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7B" w:rsidRPr="003C2A7B" w:rsidRDefault="00854C19" w:rsidP="003C2A7B">
      <w:pPr>
        <w:pStyle w:val="a4"/>
        <w:framePr w:wrap="notBeside" w:vAnchor="text" w:hAnchor="text" w:xAlign="center" w:y="1"/>
        <w:shd w:val="clear" w:color="auto" w:fill="auto"/>
        <w:spacing w:line="360" w:lineRule="auto"/>
        <w:jc w:val="both"/>
        <w:rPr>
          <w:sz w:val="28"/>
          <w:szCs w:val="28"/>
        </w:rPr>
      </w:pPr>
      <w:r w:rsidRPr="003C2A7B">
        <w:rPr>
          <w:sz w:val="28"/>
          <w:szCs w:val="28"/>
        </w:rPr>
        <w:t>СУЛЕЙКИН</w:t>
      </w:r>
      <w:r w:rsidRPr="003C2A7B">
        <w:rPr>
          <w:sz w:val="28"/>
          <w:szCs w:val="28"/>
        </w:rPr>
        <w:t xml:space="preserve"> </w:t>
      </w:r>
      <w:r w:rsidR="003C2A7B" w:rsidRPr="003C2A7B">
        <w:rPr>
          <w:sz w:val="28"/>
          <w:szCs w:val="28"/>
        </w:rPr>
        <w:t>Н</w:t>
      </w:r>
      <w:bookmarkStart w:id="0" w:name="_GoBack"/>
      <w:bookmarkEnd w:id="0"/>
      <w:r w:rsidR="003C2A7B" w:rsidRPr="003C2A7B">
        <w:rPr>
          <w:sz w:val="28"/>
          <w:szCs w:val="28"/>
        </w:rPr>
        <w:t xml:space="preserve">ИКОЛАЙ МИХАЙЛОВИЧ </w:t>
      </w:r>
    </w:p>
    <w:p w:rsidR="003C2A7B" w:rsidRPr="003C2A7B" w:rsidRDefault="003C2A7B" w:rsidP="003C2A7B">
      <w:pPr>
        <w:spacing w:line="360" w:lineRule="auto"/>
        <w:jc w:val="both"/>
        <w:rPr>
          <w:sz w:val="28"/>
          <w:szCs w:val="28"/>
        </w:rPr>
      </w:pPr>
    </w:p>
    <w:p w:rsidR="003C2A7B" w:rsidRPr="003C2A7B" w:rsidRDefault="00FE5FC6" w:rsidP="000A7A75">
      <w:pPr>
        <w:pStyle w:val="2"/>
        <w:shd w:val="clear" w:color="auto" w:fill="auto"/>
        <w:spacing w:before="174" w:line="360" w:lineRule="auto"/>
        <w:ind w:left="20" w:right="-41" w:firstLine="32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-170180</wp:posOffset>
            </wp:positionH>
            <wp:positionV relativeFrom="paragraph">
              <wp:posOffset>14605</wp:posOffset>
            </wp:positionV>
            <wp:extent cx="2232660" cy="34956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A7B" w:rsidRPr="003C2A7B">
        <w:rPr>
          <w:sz w:val="28"/>
          <w:szCs w:val="28"/>
        </w:rPr>
        <w:t xml:space="preserve">Николай Михайлович Сулейкин родился 3 декабря 1870 г. в дер. </w:t>
      </w:r>
      <w:proofErr w:type="spellStart"/>
      <w:r w:rsidR="003C2A7B" w:rsidRPr="003C2A7B">
        <w:rPr>
          <w:sz w:val="28"/>
          <w:szCs w:val="28"/>
        </w:rPr>
        <w:t>Рогожино</w:t>
      </w:r>
      <w:proofErr w:type="spellEnd"/>
      <w:r w:rsidR="003C2A7B" w:rsidRPr="003C2A7B">
        <w:rPr>
          <w:sz w:val="28"/>
          <w:szCs w:val="28"/>
        </w:rPr>
        <w:t xml:space="preserve"> </w:t>
      </w:r>
      <w:proofErr w:type="spellStart"/>
      <w:r w:rsidR="003C2A7B" w:rsidRPr="003C2A7B">
        <w:rPr>
          <w:sz w:val="28"/>
          <w:szCs w:val="28"/>
        </w:rPr>
        <w:t>Я</w:t>
      </w:r>
      <w:r w:rsidR="003C2A7B" w:rsidRPr="003C2A7B">
        <w:rPr>
          <w:rStyle w:val="1"/>
          <w:sz w:val="28"/>
          <w:szCs w:val="28"/>
        </w:rPr>
        <w:t>рыгинс</w:t>
      </w:r>
      <w:r w:rsidR="003C2A7B" w:rsidRPr="003C2A7B">
        <w:rPr>
          <w:sz w:val="28"/>
          <w:szCs w:val="28"/>
        </w:rPr>
        <w:t>кой</w:t>
      </w:r>
      <w:proofErr w:type="spellEnd"/>
      <w:r w:rsidR="003C2A7B" w:rsidRPr="003C2A7B">
        <w:rPr>
          <w:sz w:val="28"/>
          <w:szCs w:val="28"/>
        </w:rPr>
        <w:t xml:space="preserve"> волости Сычевского уезда Смоленской </w:t>
      </w:r>
      <w:r w:rsidR="003C2A7B" w:rsidRPr="003C2A7B">
        <w:rPr>
          <w:rStyle w:val="1"/>
          <w:sz w:val="28"/>
          <w:szCs w:val="28"/>
        </w:rPr>
        <w:t>губернии</w:t>
      </w:r>
      <w:r w:rsidR="003C2A7B" w:rsidRPr="003C2A7B">
        <w:rPr>
          <w:sz w:val="28"/>
          <w:szCs w:val="28"/>
        </w:rPr>
        <w:t xml:space="preserve">, </w:t>
      </w:r>
      <w:r w:rsidR="003C2A7B">
        <w:rPr>
          <w:sz w:val="28"/>
          <w:szCs w:val="28"/>
        </w:rPr>
        <w:t>Э</w:t>
      </w:r>
      <w:r w:rsidR="003C2A7B" w:rsidRPr="003C2A7B">
        <w:rPr>
          <w:sz w:val="28"/>
          <w:szCs w:val="28"/>
        </w:rPr>
        <w:t xml:space="preserve">то </w:t>
      </w:r>
      <w:r w:rsidR="003C2A7B">
        <w:rPr>
          <w:sz w:val="28"/>
          <w:szCs w:val="28"/>
        </w:rPr>
        <w:t>один</w:t>
      </w:r>
      <w:r w:rsidR="003C2A7B" w:rsidRPr="003C2A7B">
        <w:rPr>
          <w:sz w:val="28"/>
          <w:szCs w:val="28"/>
        </w:rPr>
        <w:t xml:space="preserve"> </w:t>
      </w:r>
      <w:r w:rsidR="003C2A7B">
        <w:rPr>
          <w:sz w:val="28"/>
          <w:szCs w:val="28"/>
        </w:rPr>
        <w:t>из талантливых</w:t>
      </w:r>
      <w:r w:rsidR="003C2A7B" w:rsidRPr="003C2A7B">
        <w:rPr>
          <w:sz w:val="28"/>
          <w:szCs w:val="28"/>
        </w:rPr>
        <w:t xml:space="preserve"> поэтов, дарование которого не могло развернуться </w:t>
      </w:r>
      <w:proofErr w:type="gramStart"/>
      <w:r w:rsidR="003C2A7B" w:rsidRPr="003C2A7B">
        <w:rPr>
          <w:sz w:val="28"/>
          <w:szCs w:val="28"/>
        </w:rPr>
        <w:t>во всю</w:t>
      </w:r>
      <w:proofErr w:type="gramEnd"/>
      <w:r w:rsidR="003C2A7B" w:rsidRPr="003C2A7B">
        <w:rPr>
          <w:sz w:val="28"/>
          <w:szCs w:val="28"/>
        </w:rPr>
        <w:t xml:space="preserve"> ширь в условиях царской России. В своей авто</w:t>
      </w:r>
      <w:r w:rsidR="003C2A7B" w:rsidRPr="003C2A7B">
        <w:rPr>
          <w:sz w:val="28"/>
          <w:szCs w:val="28"/>
        </w:rPr>
        <w:softHyphen/>
        <w:t>биографии Сулейкин писал:</w:t>
      </w:r>
    </w:p>
    <w:p w:rsidR="003C2A7B" w:rsidRPr="003C2A7B" w:rsidRDefault="003C2A7B" w:rsidP="003C2A7B">
      <w:pPr>
        <w:pStyle w:val="2"/>
        <w:shd w:val="clear" w:color="auto" w:fill="auto"/>
        <w:spacing w:before="0" w:line="360" w:lineRule="auto"/>
        <w:ind w:left="20" w:right="-41" w:firstLine="320"/>
        <w:rPr>
          <w:sz w:val="28"/>
          <w:szCs w:val="28"/>
        </w:rPr>
      </w:pPr>
      <w:r w:rsidRPr="003C2A7B">
        <w:rPr>
          <w:sz w:val="28"/>
          <w:szCs w:val="28"/>
        </w:rPr>
        <w:lastRenderedPageBreak/>
        <w:t>«Родители мои крестьяне-землепашцы. Отец малогра</w:t>
      </w:r>
      <w:r w:rsidRPr="003C2A7B">
        <w:rPr>
          <w:sz w:val="28"/>
          <w:szCs w:val="28"/>
        </w:rPr>
        <w:softHyphen/>
        <w:t>мотный, мать совершенно неграмотная. Воспитывался до</w:t>
      </w:r>
      <w:r w:rsidRPr="003C2A7B">
        <w:rPr>
          <w:sz w:val="28"/>
          <w:szCs w:val="28"/>
        </w:rPr>
        <w:softHyphen/>
        <w:t xml:space="preserve">ма в бедной семье — рос в нищете, в курной избе. Отец ежегодно, весною, уезжал </w:t>
      </w:r>
      <w:proofErr w:type="gramStart"/>
      <w:r w:rsidRPr="003C2A7B">
        <w:rPr>
          <w:sz w:val="28"/>
          <w:szCs w:val="28"/>
        </w:rPr>
        <w:t>в</w:t>
      </w:r>
      <w:proofErr w:type="gramEnd"/>
      <w:r w:rsidRPr="003C2A7B">
        <w:rPr>
          <w:sz w:val="28"/>
          <w:szCs w:val="28"/>
        </w:rPr>
        <w:t xml:space="preserve"> </w:t>
      </w:r>
      <w:proofErr w:type="gramStart"/>
      <w:r w:rsidRPr="003C2A7B">
        <w:rPr>
          <w:sz w:val="28"/>
          <w:szCs w:val="28"/>
        </w:rPr>
        <w:t>Питер</w:t>
      </w:r>
      <w:proofErr w:type="gramEnd"/>
      <w:r w:rsidRPr="003C2A7B">
        <w:rPr>
          <w:sz w:val="28"/>
          <w:szCs w:val="28"/>
        </w:rPr>
        <w:t xml:space="preserve"> на заработки, а тру</w:t>
      </w:r>
      <w:r w:rsidRPr="003C2A7B">
        <w:rPr>
          <w:sz w:val="28"/>
          <w:szCs w:val="28"/>
        </w:rPr>
        <w:softHyphen/>
        <w:t>женица мать с детьми обрабатывала небольшой кусочек</w:t>
      </w:r>
      <w:r>
        <w:rPr>
          <w:sz w:val="28"/>
          <w:szCs w:val="28"/>
        </w:rPr>
        <w:t xml:space="preserve"> </w:t>
      </w:r>
      <w:r w:rsidRPr="003C2A7B">
        <w:rPr>
          <w:sz w:val="28"/>
          <w:szCs w:val="28"/>
        </w:rPr>
        <w:t>земли... Отец не каждый год аккуратно присылал матери денег, и в такие годы нужда в доме увеличивалась. При</w:t>
      </w:r>
      <w:r w:rsidRPr="003C2A7B">
        <w:rPr>
          <w:sz w:val="28"/>
          <w:szCs w:val="28"/>
        </w:rPr>
        <w:softHyphen/>
        <w:t>поминаю, как мать выбивалась из сил для того, чтобы мы не умерли с голоду,— разбавляла молоко водой, толкла мох, просевала его и прибавляла в тесто. Обуви и одежды у нас не было, приходилось босиком бегать до проталины берега — в весеннюю стужу. Бедность и горь</w:t>
      </w:r>
      <w:r w:rsidRPr="003C2A7B">
        <w:rPr>
          <w:sz w:val="28"/>
          <w:szCs w:val="28"/>
        </w:rPr>
        <w:softHyphen/>
        <w:t>кие слезы матери тяжелым камнем легли на детскую ду</w:t>
      </w:r>
      <w:r w:rsidRPr="003C2A7B">
        <w:rPr>
          <w:sz w:val="28"/>
          <w:szCs w:val="28"/>
        </w:rPr>
        <w:softHyphen/>
        <w:t>шу и остались на всю мою жизнь. Школы в нашем при</w:t>
      </w:r>
      <w:r w:rsidRPr="003C2A7B">
        <w:rPr>
          <w:sz w:val="28"/>
          <w:szCs w:val="28"/>
        </w:rPr>
        <w:softHyphen/>
        <w:t xml:space="preserve">ходе не было, и </w:t>
      </w:r>
      <w:r w:rsidRPr="003C2A7B">
        <w:rPr>
          <w:sz w:val="28"/>
          <w:szCs w:val="28"/>
        </w:rPr>
        <w:lastRenderedPageBreak/>
        <w:t>мать посылала меня с братом к отставно</w:t>
      </w:r>
      <w:r w:rsidRPr="003C2A7B">
        <w:rPr>
          <w:sz w:val="28"/>
          <w:szCs w:val="28"/>
        </w:rPr>
        <w:softHyphen/>
        <w:t xml:space="preserve">му николаевскому солдату Ивану </w:t>
      </w:r>
      <w:proofErr w:type="spellStart"/>
      <w:r w:rsidRPr="003C2A7B">
        <w:rPr>
          <w:sz w:val="28"/>
          <w:szCs w:val="28"/>
        </w:rPr>
        <w:t>Тарарушке</w:t>
      </w:r>
      <w:proofErr w:type="spellEnd"/>
      <w:r w:rsidRPr="003C2A7B">
        <w:rPr>
          <w:sz w:val="28"/>
          <w:szCs w:val="28"/>
        </w:rPr>
        <w:t xml:space="preserve">,— это и был мой первый учитель-шинкарь, вечно пьяный, грубо обращавшийся с нами. У </w:t>
      </w:r>
      <w:proofErr w:type="spellStart"/>
      <w:r w:rsidRPr="003C2A7B">
        <w:rPr>
          <w:sz w:val="28"/>
          <w:szCs w:val="28"/>
        </w:rPr>
        <w:t>Тарарушки</w:t>
      </w:r>
      <w:proofErr w:type="spellEnd"/>
      <w:r w:rsidRPr="003C2A7B">
        <w:rPr>
          <w:sz w:val="28"/>
          <w:szCs w:val="28"/>
        </w:rPr>
        <w:t xml:space="preserve"> я выучился читать часослов и псалтырь, а затем в 1880 г. поступил одним из первых учеников во вновь открывшуюся церковно</w:t>
      </w:r>
      <w:r w:rsidRPr="003C2A7B">
        <w:rPr>
          <w:sz w:val="28"/>
          <w:szCs w:val="28"/>
        </w:rPr>
        <w:softHyphen/>
        <w:t>приходскую школу, которую успешно окончил в мае 1883 г. После</w:t>
      </w:r>
      <w:r>
        <w:rPr>
          <w:sz w:val="28"/>
          <w:szCs w:val="28"/>
        </w:rPr>
        <w:t xml:space="preserve"> </w:t>
      </w:r>
      <w:r w:rsidRPr="003C2A7B">
        <w:rPr>
          <w:sz w:val="28"/>
          <w:szCs w:val="28"/>
        </w:rPr>
        <w:t>окончания, я в течение года продолжал ходить в школу и помогал учителю обучать детей младших классов. В конце великого поста, в 1884 г., я упросил отца взять меня в Петербург, где я и поступил на фаб</w:t>
      </w:r>
      <w:r w:rsidRPr="003C2A7B">
        <w:rPr>
          <w:sz w:val="28"/>
          <w:szCs w:val="28"/>
        </w:rPr>
        <w:softHyphen/>
        <w:t xml:space="preserve">рику барона </w:t>
      </w:r>
      <w:proofErr w:type="spellStart"/>
      <w:r w:rsidRPr="003C2A7B">
        <w:rPr>
          <w:sz w:val="28"/>
          <w:szCs w:val="28"/>
        </w:rPr>
        <w:t>Штиглица</w:t>
      </w:r>
      <w:proofErr w:type="spellEnd"/>
      <w:r w:rsidRPr="003C2A7B">
        <w:rPr>
          <w:sz w:val="28"/>
          <w:szCs w:val="28"/>
        </w:rPr>
        <w:t xml:space="preserve"> «</w:t>
      </w:r>
      <w:proofErr w:type="spellStart"/>
      <w:r w:rsidRPr="003C2A7B">
        <w:rPr>
          <w:sz w:val="28"/>
          <w:szCs w:val="28"/>
        </w:rPr>
        <w:t>шнурочником</w:t>
      </w:r>
      <w:proofErr w:type="spellEnd"/>
      <w:r w:rsidRPr="003C2A7B">
        <w:rPr>
          <w:sz w:val="28"/>
          <w:szCs w:val="28"/>
        </w:rPr>
        <w:t>»,— на прядильной машине; проработав полтора месяца, я перешел на фаб</w:t>
      </w:r>
      <w:r w:rsidRPr="003C2A7B">
        <w:rPr>
          <w:sz w:val="28"/>
          <w:szCs w:val="28"/>
        </w:rPr>
        <w:softHyphen/>
        <w:t xml:space="preserve">рику </w:t>
      </w:r>
      <w:proofErr w:type="spellStart"/>
      <w:r w:rsidRPr="003C2A7B">
        <w:rPr>
          <w:sz w:val="28"/>
          <w:szCs w:val="28"/>
        </w:rPr>
        <w:t>Торнтон</w:t>
      </w:r>
      <w:proofErr w:type="spellEnd"/>
      <w:r w:rsidRPr="003C2A7B">
        <w:rPr>
          <w:sz w:val="28"/>
          <w:szCs w:val="28"/>
        </w:rPr>
        <w:t xml:space="preserve">. Но петербургский климат мне пришелся не по нутру; работая у </w:t>
      </w:r>
      <w:proofErr w:type="spellStart"/>
      <w:r w:rsidRPr="003C2A7B">
        <w:rPr>
          <w:sz w:val="28"/>
          <w:szCs w:val="28"/>
        </w:rPr>
        <w:t>Торнтона</w:t>
      </w:r>
      <w:proofErr w:type="spellEnd"/>
      <w:r w:rsidRPr="003C2A7B">
        <w:rPr>
          <w:sz w:val="28"/>
          <w:szCs w:val="28"/>
        </w:rPr>
        <w:t xml:space="preserve"> на стригальных </w:t>
      </w:r>
      <w:r w:rsidRPr="003C2A7B">
        <w:rPr>
          <w:sz w:val="28"/>
          <w:szCs w:val="28"/>
        </w:rPr>
        <w:lastRenderedPageBreak/>
        <w:t>маши</w:t>
      </w:r>
      <w:r w:rsidRPr="003C2A7B">
        <w:rPr>
          <w:sz w:val="28"/>
          <w:szCs w:val="28"/>
        </w:rPr>
        <w:softHyphen/>
        <w:t>нах, я заболел дизентерией и был отправлен в больницу, где пролежал около двух месяцев. Затем, по совету вра</w:t>
      </w:r>
      <w:r w:rsidRPr="003C2A7B">
        <w:rPr>
          <w:sz w:val="28"/>
          <w:szCs w:val="28"/>
        </w:rPr>
        <w:softHyphen/>
        <w:t>ча, я уехал в деревню. У себя на родине я проболел около года. Оправившись от болезни, я остался в дерев</w:t>
      </w:r>
      <w:r w:rsidRPr="003C2A7B">
        <w:rPr>
          <w:sz w:val="28"/>
          <w:szCs w:val="28"/>
        </w:rPr>
        <w:softHyphen/>
        <w:t>не, где и занимался крестьянским трудом до моего при</w:t>
      </w:r>
      <w:r w:rsidRPr="003C2A7B">
        <w:rPr>
          <w:sz w:val="28"/>
          <w:szCs w:val="28"/>
        </w:rPr>
        <w:softHyphen/>
        <w:t>зыва на военную службу...»</w:t>
      </w:r>
    </w:p>
    <w:p w:rsidR="003C2A7B" w:rsidRPr="003C2A7B" w:rsidRDefault="003C2A7B" w:rsidP="003C2A7B">
      <w:pPr>
        <w:pStyle w:val="2"/>
        <w:shd w:val="clear" w:color="auto" w:fill="auto"/>
        <w:spacing w:before="0" w:line="360" w:lineRule="auto"/>
        <w:ind w:left="60" w:right="60" w:firstLine="280"/>
        <w:rPr>
          <w:sz w:val="28"/>
          <w:szCs w:val="28"/>
        </w:rPr>
      </w:pPr>
      <w:r w:rsidRPr="003C2A7B">
        <w:rPr>
          <w:sz w:val="28"/>
          <w:szCs w:val="28"/>
        </w:rPr>
        <w:t>На военной службе Н. Сулейкина зачислили писар</w:t>
      </w:r>
      <w:r w:rsidRPr="003C2A7B">
        <w:rPr>
          <w:sz w:val="28"/>
          <w:szCs w:val="28"/>
        </w:rPr>
        <w:softHyphen/>
        <w:t>ским учеником в управление Сычевского уездного воин</w:t>
      </w:r>
      <w:r w:rsidRPr="003C2A7B">
        <w:rPr>
          <w:sz w:val="28"/>
          <w:szCs w:val="28"/>
        </w:rPr>
        <w:softHyphen/>
        <w:t>ского начальника. Осенью 1892 г., находясь в Москве, он выдержал экзамен на звание писаря и был откоман</w:t>
      </w:r>
      <w:r w:rsidRPr="003C2A7B">
        <w:rPr>
          <w:sz w:val="28"/>
          <w:szCs w:val="28"/>
        </w:rPr>
        <w:softHyphen/>
        <w:t>дирован в Тифлис в распоряжение Окружного Штаба Кавказского военного округа.</w:t>
      </w:r>
    </w:p>
    <w:p w:rsidR="003C2A7B" w:rsidRPr="003C2A7B" w:rsidRDefault="003C2A7B" w:rsidP="003C2A7B">
      <w:pPr>
        <w:pStyle w:val="2"/>
        <w:shd w:val="clear" w:color="auto" w:fill="auto"/>
        <w:spacing w:before="0" w:line="360" w:lineRule="auto"/>
        <w:ind w:left="60" w:right="60" w:firstLine="280"/>
        <w:rPr>
          <w:sz w:val="28"/>
          <w:szCs w:val="28"/>
        </w:rPr>
      </w:pPr>
      <w:r w:rsidRPr="003C2A7B">
        <w:rPr>
          <w:sz w:val="28"/>
          <w:szCs w:val="28"/>
        </w:rPr>
        <w:t>«Во время своей военной службы на Кавказе,— вспо</w:t>
      </w:r>
      <w:r w:rsidRPr="003C2A7B">
        <w:rPr>
          <w:sz w:val="28"/>
          <w:szCs w:val="28"/>
        </w:rPr>
        <w:softHyphen/>
        <w:t xml:space="preserve">минал впоследствии Сулейкин,— я брал книги в штабной </w:t>
      </w:r>
      <w:r w:rsidRPr="003C2A7B">
        <w:rPr>
          <w:sz w:val="28"/>
          <w:szCs w:val="28"/>
        </w:rPr>
        <w:lastRenderedPageBreak/>
        <w:t>библиотеке и чтением пополнял свое образование. Увлек</w:t>
      </w:r>
      <w:r w:rsidRPr="003C2A7B">
        <w:rPr>
          <w:sz w:val="28"/>
          <w:szCs w:val="28"/>
        </w:rPr>
        <w:softHyphen/>
        <w:t>ся Некрасовым, стихи которого нередко доводили меня до слез. Вскоре после этого я стал писать стихи и зано</w:t>
      </w:r>
      <w:r w:rsidRPr="003C2A7B">
        <w:rPr>
          <w:sz w:val="28"/>
          <w:szCs w:val="28"/>
        </w:rPr>
        <w:softHyphen/>
        <w:t>сить их в тетрадь. В штабе служил офицер С. А. Гринев</w:t>
      </w:r>
      <w:r w:rsidRPr="003C2A7B">
        <w:rPr>
          <w:sz w:val="28"/>
          <w:szCs w:val="28"/>
        </w:rPr>
        <w:softHyphen/>
        <w:t>ский, который, узнав, что я пишу, заинтересовался моими стихами и был так добр, что научил меня необходимому правилу стихосложения. Советы и полезные указания Гриневского имели громадное значение в моей жизни, имя его я вспоминаю каждый раз с глубокой благодар</w:t>
      </w:r>
      <w:r w:rsidRPr="003C2A7B">
        <w:rPr>
          <w:sz w:val="28"/>
          <w:szCs w:val="28"/>
        </w:rPr>
        <w:softHyphen/>
        <w:t xml:space="preserve">ностью. </w:t>
      </w:r>
      <w:proofErr w:type="gramStart"/>
      <w:r w:rsidRPr="003C2A7B">
        <w:rPr>
          <w:sz w:val="28"/>
          <w:szCs w:val="28"/>
        </w:rPr>
        <w:t>По окончании военной службы, в конце 1895 г., уезжая с Кавказа к себе на родину, написал и передал прощальное стихотворение С. А. Гриневскому, который, в свою очередь, снабдил меня рекомендательными пись</w:t>
      </w:r>
      <w:r w:rsidRPr="003C2A7B">
        <w:rPr>
          <w:sz w:val="28"/>
          <w:szCs w:val="28"/>
        </w:rPr>
        <w:softHyphen/>
        <w:t xml:space="preserve">мами к (Своим братьям Сигизмунду и Георгию </w:t>
      </w:r>
      <w:r w:rsidRPr="003C2A7B">
        <w:rPr>
          <w:sz w:val="28"/>
          <w:szCs w:val="28"/>
        </w:rPr>
        <w:lastRenderedPageBreak/>
        <w:t>Гринев</w:t>
      </w:r>
      <w:r w:rsidRPr="003C2A7B">
        <w:rPr>
          <w:sz w:val="28"/>
          <w:szCs w:val="28"/>
        </w:rPr>
        <w:softHyphen/>
        <w:t>ским в Москве.</w:t>
      </w:r>
      <w:proofErr w:type="gramEnd"/>
      <w:r w:rsidRPr="003C2A7B">
        <w:rPr>
          <w:sz w:val="28"/>
          <w:szCs w:val="28"/>
        </w:rPr>
        <w:t xml:space="preserve"> Благодаря этим письмам в 1895 г. я по</w:t>
      </w:r>
      <w:r w:rsidRPr="003C2A7B">
        <w:rPr>
          <w:sz w:val="28"/>
          <w:szCs w:val="28"/>
        </w:rPr>
        <w:softHyphen/>
        <w:t xml:space="preserve">ступил на фабрику </w:t>
      </w:r>
      <w:proofErr w:type="spellStart"/>
      <w:r w:rsidRPr="003C2A7B">
        <w:rPr>
          <w:sz w:val="28"/>
          <w:szCs w:val="28"/>
        </w:rPr>
        <w:t>Высоковской</w:t>
      </w:r>
      <w:proofErr w:type="spellEnd"/>
      <w:r w:rsidRPr="003C2A7B">
        <w:rPr>
          <w:sz w:val="28"/>
          <w:szCs w:val="28"/>
        </w:rPr>
        <w:t xml:space="preserve"> мануфактуры Москов</w:t>
      </w:r>
      <w:r w:rsidRPr="003C2A7B">
        <w:rPr>
          <w:sz w:val="28"/>
          <w:szCs w:val="28"/>
        </w:rPr>
        <w:softHyphen/>
        <w:t xml:space="preserve">ской губернии... Считаю необходимым упомянуть о моем знакомстве с покойным профессором А. И. </w:t>
      </w:r>
      <w:proofErr w:type="spellStart"/>
      <w:r w:rsidRPr="003C2A7B">
        <w:rPr>
          <w:sz w:val="28"/>
          <w:szCs w:val="28"/>
        </w:rPr>
        <w:t>Кирпичниковым</w:t>
      </w:r>
      <w:proofErr w:type="spellEnd"/>
      <w:r w:rsidRPr="003C2A7B">
        <w:rPr>
          <w:sz w:val="28"/>
          <w:szCs w:val="28"/>
        </w:rPr>
        <w:t xml:space="preserve">, имение которого расположено вблизи фабрики </w:t>
      </w:r>
      <w:proofErr w:type="spellStart"/>
      <w:r w:rsidRPr="003C2A7B">
        <w:rPr>
          <w:sz w:val="28"/>
          <w:szCs w:val="28"/>
        </w:rPr>
        <w:t>Высоковской</w:t>
      </w:r>
      <w:proofErr w:type="spellEnd"/>
      <w:r w:rsidRPr="003C2A7B">
        <w:rPr>
          <w:sz w:val="28"/>
          <w:szCs w:val="28"/>
        </w:rPr>
        <w:t xml:space="preserve"> мануфактуры, а также с поэтом-пахарем С. Д. Дрожжиным. Благодаря ценным указаниям как од</w:t>
      </w:r>
      <w:r w:rsidRPr="003C2A7B">
        <w:rPr>
          <w:sz w:val="28"/>
          <w:szCs w:val="28"/>
        </w:rPr>
        <w:softHyphen/>
        <w:t>ного, так и другого, стихи мои стали годными для печати.</w:t>
      </w:r>
    </w:p>
    <w:p w:rsidR="003C2A7B" w:rsidRPr="003C2A7B" w:rsidRDefault="003C2A7B" w:rsidP="003C2A7B">
      <w:pPr>
        <w:pStyle w:val="2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3C2A7B">
        <w:rPr>
          <w:sz w:val="28"/>
          <w:szCs w:val="28"/>
        </w:rPr>
        <w:t>В 1904 г. появилось мое первое стихотворение в жур</w:t>
      </w:r>
      <w:r w:rsidRPr="003C2A7B">
        <w:rPr>
          <w:sz w:val="28"/>
          <w:szCs w:val="28"/>
        </w:rPr>
        <w:softHyphen/>
        <w:t>нале «Русская мысль», в статье на смерть А. П. Чехова».</w:t>
      </w:r>
    </w:p>
    <w:p w:rsidR="003C2A7B" w:rsidRPr="003C2A7B" w:rsidRDefault="003C2A7B" w:rsidP="003C2A7B">
      <w:pPr>
        <w:pStyle w:val="2"/>
        <w:shd w:val="clear" w:color="auto" w:fill="auto"/>
        <w:spacing w:before="0" w:line="360" w:lineRule="auto"/>
        <w:ind w:left="20" w:firstLine="320"/>
        <w:rPr>
          <w:sz w:val="28"/>
          <w:szCs w:val="28"/>
        </w:rPr>
      </w:pPr>
      <w:r w:rsidRPr="003C2A7B">
        <w:rPr>
          <w:sz w:val="28"/>
          <w:szCs w:val="28"/>
        </w:rPr>
        <w:t>Н. Сулейкин запоминал:</w:t>
      </w:r>
    </w:p>
    <w:p w:rsidR="003C2A7B" w:rsidRPr="003C2A7B" w:rsidRDefault="003C2A7B" w:rsidP="003C2A7B">
      <w:pPr>
        <w:pStyle w:val="2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3C2A7B">
        <w:rPr>
          <w:sz w:val="28"/>
          <w:szCs w:val="28"/>
        </w:rPr>
        <w:t>«До 1906 г. я был очень религиозным, а также почи</w:t>
      </w:r>
      <w:r w:rsidRPr="003C2A7B">
        <w:rPr>
          <w:sz w:val="28"/>
          <w:szCs w:val="28"/>
        </w:rPr>
        <w:softHyphen/>
        <w:t xml:space="preserve">тал царя, как земного бога. Японская война и народное движение, </w:t>
      </w:r>
      <w:r w:rsidRPr="003C2A7B">
        <w:rPr>
          <w:sz w:val="28"/>
          <w:szCs w:val="28"/>
        </w:rPr>
        <w:lastRenderedPageBreak/>
        <w:t>охватившее Россию, открыли многим из нас глаза, и я, переменивший точку зрения на «царя-батюш</w:t>
      </w:r>
      <w:r w:rsidRPr="003C2A7B">
        <w:rPr>
          <w:sz w:val="28"/>
          <w:szCs w:val="28"/>
        </w:rPr>
        <w:softHyphen/>
        <w:t>ку», в 1906 г. написал стихотворение, которое, нелегаль</w:t>
      </w:r>
      <w:r w:rsidRPr="003C2A7B">
        <w:rPr>
          <w:sz w:val="28"/>
          <w:szCs w:val="28"/>
        </w:rPr>
        <w:softHyphen/>
        <w:t>но, пошло по рукам».</w:t>
      </w:r>
    </w:p>
    <w:p w:rsidR="003C2A7B" w:rsidRPr="003C2A7B" w:rsidRDefault="003C2A7B" w:rsidP="003C2A7B">
      <w:pPr>
        <w:pStyle w:val="2"/>
        <w:shd w:val="clear" w:color="auto" w:fill="auto"/>
        <w:spacing w:before="0" w:after="120" w:line="360" w:lineRule="auto"/>
        <w:ind w:left="20" w:firstLine="320"/>
        <w:rPr>
          <w:sz w:val="28"/>
          <w:szCs w:val="28"/>
        </w:rPr>
      </w:pPr>
      <w:r w:rsidRPr="003C2A7B">
        <w:rPr>
          <w:sz w:val="28"/>
          <w:szCs w:val="28"/>
        </w:rPr>
        <w:t>Стихотворение</w:t>
      </w:r>
      <w:r w:rsidR="000A7A75">
        <w:rPr>
          <w:sz w:val="28"/>
          <w:szCs w:val="28"/>
        </w:rPr>
        <w:t xml:space="preserve"> </w:t>
      </w:r>
      <w:r w:rsidRPr="003C2A7B">
        <w:rPr>
          <w:sz w:val="28"/>
          <w:szCs w:val="28"/>
        </w:rPr>
        <w:t>это начиналось словами:</w:t>
      </w:r>
    </w:p>
    <w:p w:rsidR="000A7A75" w:rsidRPr="000A7A75" w:rsidRDefault="003C2A7B" w:rsidP="000A7A75">
      <w:pPr>
        <w:pStyle w:val="21"/>
        <w:shd w:val="clear" w:color="auto" w:fill="auto"/>
        <w:spacing w:after="232" w:line="360" w:lineRule="auto"/>
        <w:ind w:left="1300" w:right="-41" w:hanging="1016"/>
        <w:rPr>
          <w:i/>
          <w:sz w:val="28"/>
          <w:szCs w:val="28"/>
        </w:rPr>
      </w:pPr>
      <w:r w:rsidRPr="000A7A75">
        <w:rPr>
          <w:i/>
          <w:sz w:val="28"/>
          <w:szCs w:val="28"/>
        </w:rPr>
        <w:t xml:space="preserve">Убирайся </w:t>
      </w:r>
      <w:proofErr w:type="gramStart"/>
      <w:r w:rsidRPr="000A7A75">
        <w:rPr>
          <w:i/>
          <w:sz w:val="28"/>
          <w:szCs w:val="28"/>
        </w:rPr>
        <w:t>с</w:t>
      </w:r>
      <w:proofErr w:type="gramEnd"/>
      <w:r w:rsidRPr="000A7A75">
        <w:rPr>
          <w:i/>
          <w:sz w:val="28"/>
          <w:szCs w:val="28"/>
        </w:rPr>
        <w:t xml:space="preserve"> златого, царь, трона, </w:t>
      </w:r>
    </w:p>
    <w:p w:rsidR="003C2A7B" w:rsidRPr="000A7A75" w:rsidRDefault="003C2A7B" w:rsidP="000A7A75">
      <w:pPr>
        <w:pStyle w:val="21"/>
        <w:shd w:val="clear" w:color="auto" w:fill="auto"/>
        <w:spacing w:after="232" w:line="360" w:lineRule="auto"/>
        <w:ind w:left="1300" w:right="-41" w:hanging="1016"/>
        <w:rPr>
          <w:i/>
          <w:sz w:val="28"/>
          <w:szCs w:val="28"/>
        </w:rPr>
      </w:pPr>
      <w:r w:rsidRPr="000A7A75">
        <w:rPr>
          <w:i/>
          <w:sz w:val="28"/>
          <w:szCs w:val="28"/>
        </w:rPr>
        <w:t>Убирайся по чести скорей.</w:t>
      </w:r>
    </w:p>
    <w:p w:rsidR="003C2A7B" w:rsidRPr="000A7A75" w:rsidRDefault="003C2A7B" w:rsidP="000A7A75">
      <w:pPr>
        <w:pStyle w:val="21"/>
        <w:shd w:val="clear" w:color="auto" w:fill="auto"/>
        <w:spacing w:after="232" w:line="360" w:lineRule="auto"/>
        <w:ind w:left="1300" w:right="-41" w:hanging="1016"/>
        <w:rPr>
          <w:i/>
          <w:sz w:val="28"/>
          <w:szCs w:val="28"/>
        </w:rPr>
      </w:pPr>
      <w:r w:rsidRPr="000A7A75">
        <w:rPr>
          <w:i/>
          <w:sz w:val="28"/>
          <w:szCs w:val="28"/>
        </w:rPr>
        <w:t xml:space="preserve"> Ты не слышишь народного стона </w:t>
      </w:r>
    </w:p>
    <w:p w:rsidR="003C2A7B" w:rsidRPr="000A7A75" w:rsidRDefault="003C2A7B" w:rsidP="000A7A75">
      <w:pPr>
        <w:pStyle w:val="21"/>
        <w:shd w:val="clear" w:color="auto" w:fill="auto"/>
        <w:spacing w:after="232" w:line="360" w:lineRule="auto"/>
        <w:ind w:left="1300" w:right="-41" w:hanging="1016"/>
        <w:rPr>
          <w:i/>
          <w:sz w:val="28"/>
          <w:szCs w:val="28"/>
        </w:rPr>
      </w:pPr>
      <w:r w:rsidRPr="000A7A75">
        <w:rPr>
          <w:i/>
          <w:sz w:val="28"/>
          <w:szCs w:val="28"/>
        </w:rPr>
        <w:t>И позорного лязга цепей...</w:t>
      </w:r>
    </w:p>
    <w:p w:rsidR="003C2A7B" w:rsidRPr="003C2A7B" w:rsidRDefault="003C2A7B" w:rsidP="003C2A7B">
      <w:pPr>
        <w:pStyle w:val="2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3C2A7B">
        <w:rPr>
          <w:sz w:val="28"/>
          <w:szCs w:val="28"/>
        </w:rPr>
        <w:t>В стихотворении «Думы фабричного» поэт с горечью говорил:</w:t>
      </w:r>
    </w:p>
    <w:p w:rsidR="003C2A7B" w:rsidRPr="000A7A75" w:rsidRDefault="003C2A7B" w:rsidP="003C2A7B">
      <w:pPr>
        <w:pStyle w:val="21"/>
        <w:shd w:val="clear" w:color="auto" w:fill="auto"/>
        <w:spacing w:after="120" w:line="360" w:lineRule="auto"/>
        <w:ind w:left="20" w:right="940"/>
        <w:rPr>
          <w:i/>
          <w:sz w:val="28"/>
          <w:szCs w:val="28"/>
        </w:rPr>
      </w:pPr>
      <w:r w:rsidRPr="000A7A75">
        <w:rPr>
          <w:i/>
          <w:sz w:val="28"/>
          <w:szCs w:val="28"/>
        </w:rPr>
        <w:t xml:space="preserve">Ох, ты, жизнь моя, </w:t>
      </w:r>
    </w:p>
    <w:p w:rsidR="003C2A7B" w:rsidRPr="000A7A75" w:rsidRDefault="003C2A7B" w:rsidP="003C2A7B">
      <w:pPr>
        <w:pStyle w:val="21"/>
        <w:shd w:val="clear" w:color="auto" w:fill="auto"/>
        <w:spacing w:after="120" w:line="360" w:lineRule="auto"/>
        <w:ind w:left="20" w:right="940"/>
        <w:rPr>
          <w:i/>
          <w:sz w:val="28"/>
          <w:szCs w:val="28"/>
        </w:rPr>
      </w:pPr>
      <w:r w:rsidRPr="000A7A75">
        <w:rPr>
          <w:i/>
          <w:sz w:val="28"/>
          <w:szCs w:val="28"/>
        </w:rPr>
        <w:t>Жизнь фабричная,</w:t>
      </w:r>
    </w:p>
    <w:p w:rsidR="003C2A7B" w:rsidRPr="000A7A75" w:rsidRDefault="003C2A7B" w:rsidP="003C2A7B">
      <w:pPr>
        <w:pStyle w:val="21"/>
        <w:shd w:val="clear" w:color="auto" w:fill="auto"/>
        <w:spacing w:after="120" w:line="360" w:lineRule="auto"/>
        <w:ind w:left="20" w:right="940"/>
        <w:rPr>
          <w:i/>
          <w:sz w:val="28"/>
          <w:szCs w:val="28"/>
        </w:rPr>
      </w:pPr>
      <w:r w:rsidRPr="000A7A75">
        <w:rPr>
          <w:i/>
          <w:sz w:val="28"/>
          <w:szCs w:val="28"/>
        </w:rPr>
        <w:t>Подневольная,</w:t>
      </w:r>
    </w:p>
    <w:p w:rsidR="003C2A7B" w:rsidRPr="000A7A75" w:rsidRDefault="003C2A7B" w:rsidP="003C2A7B">
      <w:pPr>
        <w:pStyle w:val="21"/>
        <w:shd w:val="clear" w:color="auto" w:fill="auto"/>
        <w:spacing w:after="120" w:line="360" w:lineRule="auto"/>
        <w:ind w:left="20" w:right="940"/>
        <w:rPr>
          <w:i/>
          <w:sz w:val="28"/>
          <w:szCs w:val="28"/>
        </w:rPr>
      </w:pPr>
      <w:r w:rsidRPr="000A7A75">
        <w:rPr>
          <w:i/>
          <w:sz w:val="28"/>
          <w:szCs w:val="28"/>
        </w:rPr>
        <w:t>Горемычная.</w:t>
      </w:r>
    </w:p>
    <w:p w:rsidR="003C2A7B" w:rsidRDefault="003C2A7B" w:rsidP="003C2A7B">
      <w:pPr>
        <w:pStyle w:val="2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3C2A7B">
        <w:rPr>
          <w:sz w:val="28"/>
          <w:szCs w:val="28"/>
        </w:rPr>
        <w:lastRenderedPageBreak/>
        <w:t>В одном из стихотворений Н. Сулейкин писал о тяжкой доле бесправного угнетенного народа:</w:t>
      </w:r>
    </w:p>
    <w:p w:rsidR="003C2A7B" w:rsidRPr="000A7A75" w:rsidRDefault="00936FA9" w:rsidP="003C2A7B">
      <w:pPr>
        <w:pStyle w:val="2"/>
        <w:shd w:val="clear" w:color="auto" w:fill="auto"/>
        <w:spacing w:before="0" w:line="360" w:lineRule="auto"/>
        <w:ind w:left="20" w:right="20" w:firstLine="320"/>
        <w:rPr>
          <w:i/>
          <w:sz w:val="28"/>
          <w:szCs w:val="28"/>
        </w:rPr>
      </w:pPr>
      <w:r w:rsidRPr="000A7A75">
        <w:rPr>
          <w:i/>
          <w:sz w:val="28"/>
          <w:szCs w:val="28"/>
        </w:rPr>
        <w:t>По убогим хатам</w:t>
      </w:r>
    </w:p>
    <w:p w:rsidR="00936FA9" w:rsidRPr="000A7A75" w:rsidRDefault="00936FA9" w:rsidP="003C2A7B">
      <w:pPr>
        <w:pStyle w:val="2"/>
        <w:shd w:val="clear" w:color="auto" w:fill="auto"/>
        <w:spacing w:before="0" w:line="360" w:lineRule="auto"/>
        <w:ind w:left="20" w:right="20" w:firstLine="320"/>
        <w:rPr>
          <w:i/>
          <w:sz w:val="28"/>
          <w:szCs w:val="28"/>
        </w:rPr>
      </w:pPr>
      <w:r w:rsidRPr="000A7A75">
        <w:rPr>
          <w:i/>
          <w:sz w:val="28"/>
          <w:szCs w:val="28"/>
        </w:rPr>
        <w:t>Ходит злобный голод…</w:t>
      </w:r>
    </w:p>
    <w:p w:rsidR="00936FA9" w:rsidRPr="000A7A75" w:rsidRDefault="00936FA9" w:rsidP="003C2A7B">
      <w:pPr>
        <w:pStyle w:val="2"/>
        <w:shd w:val="clear" w:color="auto" w:fill="auto"/>
        <w:spacing w:before="0" w:line="360" w:lineRule="auto"/>
        <w:ind w:left="20" w:right="20" w:firstLine="320"/>
        <w:rPr>
          <w:i/>
          <w:sz w:val="28"/>
          <w:szCs w:val="28"/>
        </w:rPr>
      </w:pPr>
      <w:r w:rsidRPr="000A7A75">
        <w:rPr>
          <w:i/>
          <w:sz w:val="28"/>
          <w:szCs w:val="28"/>
        </w:rPr>
        <w:t>Гибнут мои братья</w:t>
      </w:r>
    </w:p>
    <w:p w:rsidR="00936FA9" w:rsidRPr="000A7A75" w:rsidRDefault="00936FA9" w:rsidP="003C2A7B">
      <w:pPr>
        <w:pStyle w:val="2"/>
        <w:shd w:val="clear" w:color="auto" w:fill="auto"/>
        <w:spacing w:before="0" w:line="360" w:lineRule="auto"/>
        <w:ind w:left="20" w:right="20" w:firstLine="320"/>
        <w:rPr>
          <w:i/>
          <w:sz w:val="28"/>
          <w:szCs w:val="28"/>
        </w:rPr>
      </w:pPr>
      <w:r w:rsidRPr="000A7A75">
        <w:rPr>
          <w:i/>
          <w:sz w:val="28"/>
          <w:szCs w:val="28"/>
        </w:rPr>
        <w:t>В темных казематах!</w:t>
      </w:r>
    </w:p>
    <w:p w:rsidR="003C2A7B" w:rsidRPr="003C2A7B" w:rsidRDefault="003C2A7B" w:rsidP="003C2A7B">
      <w:pPr>
        <w:pStyle w:val="2"/>
        <w:shd w:val="clear" w:color="auto" w:fill="auto"/>
        <w:spacing w:before="0" w:line="360" w:lineRule="auto"/>
        <w:ind w:left="80" w:right="40" w:firstLine="300"/>
        <w:rPr>
          <w:sz w:val="28"/>
          <w:szCs w:val="28"/>
        </w:rPr>
      </w:pPr>
      <w:r w:rsidRPr="003C2A7B">
        <w:rPr>
          <w:sz w:val="28"/>
          <w:szCs w:val="28"/>
        </w:rPr>
        <w:t>В сборнике «Эхо жизни» (1909) Сулейкин печатает не только ряд интересных стихотворений о жизни фаб</w:t>
      </w:r>
      <w:r w:rsidRPr="003C2A7B">
        <w:rPr>
          <w:sz w:val="28"/>
          <w:szCs w:val="28"/>
        </w:rPr>
        <w:softHyphen/>
        <w:t>ричных рабочих, о тернистой беспросветной судьбе обездоленных крестьян, но и стихи, посвященные памяти М. И. Глинки, Н. В. Гоголя. Здесь же были опубликова</w:t>
      </w:r>
      <w:r w:rsidRPr="003C2A7B">
        <w:rPr>
          <w:sz w:val="28"/>
          <w:szCs w:val="28"/>
        </w:rPr>
        <w:softHyphen/>
        <w:t>ны его стихи</w:t>
      </w:r>
      <w:r w:rsidR="00936FA9">
        <w:rPr>
          <w:sz w:val="28"/>
          <w:szCs w:val="28"/>
        </w:rPr>
        <w:t xml:space="preserve"> </w:t>
      </w:r>
      <w:r w:rsidRPr="003C2A7B">
        <w:rPr>
          <w:sz w:val="28"/>
          <w:szCs w:val="28"/>
        </w:rPr>
        <w:t xml:space="preserve"> о С. Д. Дрожжине и Л. Н. Толстом. В сти</w:t>
      </w:r>
      <w:r w:rsidRPr="003C2A7B">
        <w:rPr>
          <w:sz w:val="28"/>
          <w:szCs w:val="28"/>
        </w:rPr>
        <w:softHyphen/>
        <w:t>хотворении «Друзьям» Н. Сулейкин с глубоким лиризмом говорил:</w:t>
      </w:r>
    </w:p>
    <w:p w:rsidR="00936FA9" w:rsidRPr="000A7A75" w:rsidRDefault="003C2A7B" w:rsidP="00936FA9">
      <w:pPr>
        <w:pStyle w:val="21"/>
        <w:shd w:val="clear" w:color="auto" w:fill="auto"/>
        <w:tabs>
          <w:tab w:val="left" w:pos="5812"/>
        </w:tabs>
        <w:spacing w:after="60" w:line="360" w:lineRule="auto"/>
        <w:ind w:left="1380" w:right="-41"/>
        <w:rPr>
          <w:i/>
          <w:sz w:val="28"/>
          <w:szCs w:val="28"/>
        </w:rPr>
      </w:pPr>
      <w:r w:rsidRPr="000A7A75">
        <w:rPr>
          <w:i/>
          <w:sz w:val="28"/>
          <w:szCs w:val="28"/>
        </w:rPr>
        <w:t>Могилу глубокую выройте мне,</w:t>
      </w:r>
    </w:p>
    <w:p w:rsidR="00936FA9" w:rsidRPr="000A7A75" w:rsidRDefault="003C2A7B" w:rsidP="00936FA9">
      <w:pPr>
        <w:pStyle w:val="21"/>
        <w:shd w:val="clear" w:color="auto" w:fill="auto"/>
        <w:tabs>
          <w:tab w:val="left" w:pos="5812"/>
        </w:tabs>
        <w:spacing w:after="60" w:line="360" w:lineRule="auto"/>
        <w:ind w:left="1380" w:right="-41"/>
        <w:rPr>
          <w:i/>
          <w:sz w:val="28"/>
          <w:szCs w:val="28"/>
        </w:rPr>
      </w:pPr>
      <w:r w:rsidRPr="000A7A75">
        <w:rPr>
          <w:i/>
          <w:sz w:val="28"/>
          <w:szCs w:val="28"/>
        </w:rPr>
        <w:t xml:space="preserve"> И прах мой туда положите...</w:t>
      </w:r>
    </w:p>
    <w:p w:rsidR="00936FA9" w:rsidRPr="000A7A75" w:rsidRDefault="003C2A7B" w:rsidP="00936FA9">
      <w:pPr>
        <w:pStyle w:val="21"/>
        <w:shd w:val="clear" w:color="auto" w:fill="auto"/>
        <w:tabs>
          <w:tab w:val="left" w:pos="5812"/>
        </w:tabs>
        <w:spacing w:after="60" w:line="360" w:lineRule="auto"/>
        <w:ind w:left="1380" w:right="-41"/>
        <w:rPr>
          <w:i/>
          <w:sz w:val="28"/>
          <w:szCs w:val="28"/>
        </w:rPr>
      </w:pPr>
      <w:r w:rsidRPr="000A7A75">
        <w:rPr>
          <w:i/>
          <w:sz w:val="28"/>
          <w:szCs w:val="28"/>
        </w:rPr>
        <w:lastRenderedPageBreak/>
        <w:t xml:space="preserve"> Потом приходите ко мне по весне: Березку на холм посадите! </w:t>
      </w:r>
    </w:p>
    <w:p w:rsidR="00936FA9" w:rsidRPr="000A7A75" w:rsidRDefault="003C2A7B" w:rsidP="00936FA9">
      <w:pPr>
        <w:pStyle w:val="21"/>
        <w:shd w:val="clear" w:color="auto" w:fill="auto"/>
        <w:tabs>
          <w:tab w:val="left" w:pos="5812"/>
        </w:tabs>
        <w:spacing w:after="60" w:line="360" w:lineRule="auto"/>
        <w:ind w:left="1380" w:right="-41"/>
        <w:rPr>
          <w:i/>
          <w:sz w:val="28"/>
          <w:szCs w:val="28"/>
        </w:rPr>
      </w:pPr>
      <w:r w:rsidRPr="000A7A75">
        <w:rPr>
          <w:i/>
          <w:sz w:val="28"/>
          <w:szCs w:val="28"/>
        </w:rPr>
        <w:t xml:space="preserve">Та будет березка расти, зеленеть. </w:t>
      </w:r>
    </w:p>
    <w:p w:rsidR="00936FA9" w:rsidRPr="000A7A75" w:rsidRDefault="003C2A7B" w:rsidP="00936FA9">
      <w:pPr>
        <w:pStyle w:val="21"/>
        <w:shd w:val="clear" w:color="auto" w:fill="auto"/>
        <w:tabs>
          <w:tab w:val="left" w:pos="5812"/>
        </w:tabs>
        <w:spacing w:after="60" w:line="360" w:lineRule="auto"/>
        <w:ind w:left="1380" w:right="-41"/>
        <w:rPr>
          <w:i/>
          <w:sz w:val="28"/>
          <w:szCs w:val="28"/>
        </w:rPr>
      </w:pPr>
      <w:r w:rsidRPr="000A7A75">
        <w:rPr>
          <w:i/>
          <w:sz w:val="28"/>
          <w:szCs w:val="28"/>
        </w:rPr>
        <w:t xml:space="preserve">И тенью мой холм прикрывая, Приятно вам будет под нею сидеть, Погибших борцов вспоминая: </w:t>
      </w:r>
    </w:p>
    <w:p w:rsidR="00936FA9" w:rsidRPr="000A7A75" w:rsidRDefault="003C2A7B" w:rsidP="00936FA9">
      <w:pPr>
        <w:pStyle w:val="21"/>
        <w:shd w:val="clear" w:color="auto" w:fill="auto"/>
        <w:tabs>
          <w:tab w:val="left" w:pos="5812"/>
        </w:tabs>
        <w:spacing w:after="60" w:line="360" w:lineRule="auto"/>
        <w:ind w:left="1380" w:right="-41"/>
        <w:rPr>
          <w:i/>
          <w:sz w:val="28"/>
          <w:szCs w:val="28"/>
        </w:rPr>
      </w:pPr>
      <w:r w:rsidRPr="000A7A75">
        <w:rPr>
          <w:i/>
          <w:sz w:val="28"/>
          <w:szCs w:val="28"/>
        </w:rPr>
        <w:t xml:space="preserve">Как с «черною сотнею» </w:t>
      </w:r>
      <w:proofErr w:type="spellStart"/>
      <w:r w:rsidRPr="000A7A75">
        <w:rPr>
          <w:i/>
          <w:sz w:val="28"/>
          <w:szCs w:val="28"/>
        </w:rPr>
        <w:t>билися</w:t>
      </w:r>
      <w:proofErr w:type="spellEnd"/>
      <w:r w:rsidRPr="000A7A75">
        <w:rPr>
          <w:i/>
          <w:sz w:val="28"/>
          <w:szCs w:val="28"/>
        </w:rPr>
        <w:t xml:space="preserve"> мы, Как с боя свободу мы брали!</w:t>
      </w:r>
    </w:p>
    <w:p w:rsidR="003C2A7B" w:rsidRPr="000A7A75" w:rsidRDefault="003C2A7B" w:rsidP="00936FA9">
      <w:pPr>
        <w:pStyle w:val="21"/>
        <w:shd w:val="clear" w:color="auto" w:fill="auto"/>
        <w:tabs>
          <w:tab w:val="left" w:pos="5812"/>
        </w:tabs>
        <w:spacing w:after="60" w:line="360" w:lineRule="auto"/>
        <w:ind w:left="1380" w:right="-41"/>
        <w:rPr>
          <w:i/>
          <w:sz w:val="28"/>
          <w:szCs w:val="28"/>
        </w:rPr>
      </w:pPr>
      <w:r w:rsidRPr="000A7A75">
        <w:rPr>
          <w:i/>
          <w:sz w:val="28"/>
          <w:szCs w:val="28"/>
        </w:rPr>
        <w:t xml:space="preserve"> Как мы не боялись суровой тюрьмы! Как в петле, от пуль умирали.</w:t>
      </w:r>
    </w:p>
    <w:p w:rsidR="003C2A7B" w:rsidRPr="003C2A7B" w:rsidRDefault="003C2A7B" w:rsidP="003C2A7B">
      <w:pPr>
        <w:pStyle w:val="2"/>
        <w:shd w:val="clear" w:color="auto" w:fill="auto"/>
        <w:spacing w:before="0" w:line="360" w:lineRule="auto"/>
        <w:ind w:left="80" w:right="40" w:firstLine="300"/>
        <w:rPr>
          <w:sz w:val="28"/>
          <w:szCs w:val="28"/>
        </w:rPr>
      </w:pPr>
      <w:r w:rsidRPr="003C2A7B">
        <w:rPr>
          <w:sz w:val="28"/>
          <w:szCs w:val="28"/>
        </w:rPr>
        <w:t>В этом стихотворении явно ощутимы поэтические ин</w:t>
      </w:r>
      <w:r w:rsidRPr="003C2A7B">
        <w:rPr>
          <w:sz w:val="28"/>
          <w:szCs w:val="28"/>
        </w:rPr>
        <w:softHyphen/>
        <w:t>тонации Т. Г. Шевченко, автора широко известного «За</w:t>
      </w:r>
      <w:r w:rsidRPr="003C2A7B">
        <w:rPr>
          <w:sz w:val="28"/>
          <w:szCs w:val="28"/>
        </w:rPr>
        <w:softHyphen/>
        <w:t>вещания».</w:t>
      </w:r>
    </w:p>
    <w:p w:rsidR="003C2A7B" w:rsidRPr="003C2A7B" w:rsidRDefault="003C2A7B" w:rsidP="003C2A7B">
      <w:pPr>
        <w:pStyle w:val="2"/>
        <w:shd w:val="clear" w:color="auto" w:fill="auto"/>
        <w:spacing w:before="0" w:line="360" w:lineRule="auto"/>
        <w:ind w:left="80" w:right="40" w:firstLine="300"/>
        <w:rPr>
          <w:sz w:val="28"/>
          <w:szCs w:val="28"/>
        </w:rPr>
      </w:pPr>
      <w:proofErr w:type="gramStart"/>
      <w:r w:rsidRPr="003C2A7B">
        <w:rPr>
          <w:sz w:val="28"/>
          <w:szCs w:val="28"/>
        </w:rPr>
        <w:t>Стихотворения Н. Сулейкина печатались в журналах «Солнышко», «Друг детей», «Пчелка», «Объединение», «Семья охотников», «Колос», «Новый колос», «Дружес</w:t>
      </w:r>
      <w:r w:rsidRPr="003C2A7B">
        <w:rPr>
          <w:sz w:val="28"/>
          <w:szCs w:val="28"/>
        </w:rPr>
        <w:softHyphen/>
        <w:t>кие речи», и др., а также в газетах:</w:t>
      </w:r>
      <w:proofErr w:type="gramEnd"/>
      <w:r w:rsidRPr="003C2A7B">
        <w:rPr>
          <w:sz w:val="28"/>
          <w:szCs w:val="28"/>
        </w:rPr>
        <w:t xml:space="preserve"> «Народная газета», «Тверская газета», </w:t>
      </w:r>
      <w:r w:rsidRPr="003C2A7B">
        <w:rPr>
          <w:sz w:val="28"/>
          <w:szCs w:val="28"/>
        </w:rPr>
        <w:lastRenderedPageBreak/>
        <w:t>«Ревельские известия», «Советская республика» и некоторых литературных сборниках.</w:t>
      </w:r>
    </w:p>
    <w:p w:rsidR="003C2A7B" w:rsidRPr="003C2A7B" w:rsidRDefault="003C2A7B" w:rsidP="003C2A7B">
      <w:pPr>
        <w:pStyle w:val="2"/>
        <w:shd w:val="clear" w:color="auto" w:fill="auto"/>
        <w:spacing w:before="0" w:line="360" w:lineRule="auto"/>
        <w:ind w:left="80" w:right="40" w:firstLine="300"/>
        <w:rPr>
          <w:sz w:val="28"/>
          <w:szCs w:val="28"/>
        </w:rPr>
      </w:pPr>
      <w:r w:rsidRPr="003C2A7B">
        <w:rPr>
          <w:sz w:val="28"/>
          <w:szCs w:val="28"/>
        </w:rPr>
        <w:t>Умер Н. М. Сулейкин предположительно в 1927 (или 1928) году (точная дата смерти не известна).</w:t>
      </w:r>
    </w:p>
    <w:p w:rsidR="000A7A75" w:rsidRDefault="000A7A75" w:rsidP="000A7A75">
      <w:pPr>
        <w:pStyle w:val="21"/>
        <w:shd w:val="clear" w:color="auto" w:fill="auto"/>
        <w:spacing w:after="22" w:line="360" w:lineRule="auto"/>
        <w:ind w:left="1060" w:hanging="918"/>
        <w:jc w:val="left"/>
        <w:rPr>
          <w:sz w:val="28"/>
          <w:szCs w:val="28"/>
        </w:rPr>
      </w:pPr>
    </w:p>
    <w:p w:rsidR="003C2A7B" w:rsidRPr="003C2A7B" w:rsidRDefault="003C2A7B" w:rsidP="000A7A75">
      <w:pPr>
        <w:pStyle w:val="21"/>
        <w:shd w:val="clear" w:color="auto" w:fill="auto"/>
        <w:spacing w:after="22" w:line="360" w:lineRule="auto"/>
        <w:ind w:left="1060" w:hanging="918"/>
        <w:jc w:val="left"/>
        <w:rPr>
          <w:sz w:val="28"/>
          <w:szCs w:val="28"/>
        </w:rPr>
      </w:pPr>
      <w:r w:rsidRPr="003C2A7B">
        <w:rPr>
          <w:sz w:val="28"/>
          <w:szCs w:val="28"/>
        </w:rPr>
        <w:t>ИЗ ПРОИЗВЕДЕНИЙ Н. М. СУЛЕЙКИНА</w:t>
      </w:r>
    </w:p>
    <w:p w:rsidR="003C2A7B" w:rsidRPr="003C2A7B" w:rsidRDefault="003C2A7B" w:rsidP="000A7A75">
      <w:pPr>
        <w:pStyle w:val="21"/>
        <w:numPr>
          <w:ilvl w:val="0"/>
          <w:numId w:val="1"/>
        </w:numPr>
        <w:shd w:val="clear" w:color="auto" w:fill="auto"/>
        <w:spacing w:line="360" w:lineRule="auto"/>
        <w:ind w:left="284" w:hanging="284"/>
        <w:rPr>
          <w:sz w:val="28"/>
          <w:szCs w:val="28"/>
        </w:rPr>
      </w:pPr>
      <w:r w:rsidRPr="003C2A7B">
        <w:rPr>
          <w:sz w:val="28"/>
          <w:szCs w:val="28"/>
        </w:rPr>
        <w:t>Эхо жизни. Стихи. Тверь, 1909.</w:t>
      </w:r>
    </w:p>
    <w:p w:rsidR="003C2A7B" w:rsidRPr="003C2A7B" w:rsidRDefault="003C2A7B" w:rsidP="000A7A75">
      <w:pPr>
        <w:pStyle w:val="21"/>
        <w:numPr>
          <w:ilvl w:val="0"/>
          <w:numId w:val="1"/>
        </w:numPr>
        <w:shd w:val="clear" w:color="auto" w:fill="auto"/>
        <w:spacing w:line="360" w:lineRule="auto"/>
        <w:ind w:left="284" w:hanging="284"/>
        <w:rPr>
          <w:sz w:val="28"/>
          <w:szCs w:val="28"/>
        </w:rPr>
      </w:pPr>
      <w:r w:rsidRPr="00BA55CA">
        <w:rPr>
          <w:rStyle w:val="20pt"/>
          <w:b w:val="0"/>
          <w:sz w:val="28"/>
          <w:szCs w:val="28"/>
        </w:rPr>
        <w:t>На</w:t>
      </w:r>
      <w:r w:rsidRPr="003C2A7B">
        <w:rPr>
          <w:sz w:val="28"/>
          <w:szCs w:val="28"/>
        </w:rPr>
        <w:t xml:space="preserve"> родных полях. Стихи. Тверь, 1909.</w:t>
      </w:r>
    </w:p>
    <w:p w:rsidR="003C2A7B" w:rsidRDefault="003C2A7B" w:rsidP="000A7A75">
      <w:pPr>
        <w:pStyle w:val="21"/>
        <w:numPr>
          <w:ilvl w:val="0"/>
          <w:numId w:val="1"/>
        </w:numPr>
        <w:shd w:val="clear" w:color="auto" w:fill="auto"/>
        <w:spacing w:after="78" w:line="360" w:lineRule="auto"/>
        <w:ind w:left="284" w:right="40" w:hanging="284"/>
        <w:rPr>
          <w:sz w:val="28"/>
          <w:szCs w:val="28"/>
        </w:rPr>
      </w:pPr>
      <w:r w:rsidRPr="003C2A7B">
        <w:rPr>
          <w:sz w:val="28"/>
          <w:szCs w:val="28"/>
        </w:rPr>
        <w:t xml:space="preserve">Колосья. Стихи. М., изд. </w:t>
      </w:r>
      <w:proofErr w:type="spellStart"/>
      <w:r w:rsidRPr="003C2A7B">
        <w:rPr>
          <w:sz w:val="28"/>
          <w:szCs w:val="28"/>
        </w:rPr>
        <w:t>Суриковского</w:t>
      </w:r>
      <w:proofErr w:type="spellEnd"/>
      <w:r w:rsidRPr="003C2A7B">
        <w:rPr>
          <w:sz w:val="28"/>
          <w:szCs w:val="28"/>
        </w:rPr>
        <w:t xml:space="preserve"> литературно-музыкаль</w:t>
      </w:r>
      <w:r w:rsidRPr="003C2A7B">
        <w:rPr>
          <w:sz w:val="28"/>
          <w:szCs w:val="28"/>
        </w:rPr>
        <w:softHyphen/>
        <w:t xml:space="preserve">ного кружка, 1914. </w:t>
      </w:r>
      <w:r w:rsidRPr="003C2A7B">
        <w:rPr>
          <w:rStyle w:val="22pt"/>
          <w:sz w:val="28"/>
          <w:szCs w:val="28"/>
        </w:rPr>
        <w:t xml:space="preserve"> </w:t>
      </w:r>
      <w:proofErr w:type="spellStart"/>
      <w:r w:rsidRPr="003C2A7B">
        <w:rPr>
          <w:rStyle w:val="22pt"/>
          <w:sz w:val="28"/>
          <w:szCs w:val="28"/>
        </w:rPr>
        <w:t>Кашаев</w:t>
      </w:r>
      <w:proofErr w:type="spellEnd"/>
      <w:r w:rsidRPr="003C2A7B">
        <w:rPr>
          <w:sz w:val="28"/>
          <w:szCs w:val="28"/>
        </w:rPr>
        <w:t xml:space="preserve"> Н. И. Рассказ-автобиография. Тверь, 1910.</w:t>
      </w:r>
    </w:p>
    <w:p w:rsidR="00936FA9" w:rsidRPr="003C2A7B" w:rsidRDefault="00936FA9" w:rsidP="000A7A75">
      <w:pPr>
        <w:pStyle w:val="21"/>
        <w:numPr>
          <w:ilvl w:val="0"/>
          <w:numId w:val="1"/>
        </w:numPr>
        <w:shd w:val="clear" w:color="auto" w:fill="auto"/>
        <w:spacing w:after="78" w:line="360" w:lineRule="auto"/>
        <w:ind w:left="284" w:right="40" w:hanging="284"/>
        <w:rPr>
          <w:sz w:val="28"/>
          <w:szCs w:val="28"/>
        </w:rPr>
      </w:pPr>
      <w:r>
        <w:rPr>
          <w:sz w:val="28"/>
          <w:szCs w:val="28"/>
        </w:rPr>
        <w:t xml:space="preserve">Трофимов И.Т. Писатели Смоленщины: </w:t>
      </w:r>
      <w:proofErr w:type="spellStart"/>
      <w:proofErr w:type="gramStart"/>
      <w:r>
        <w:rPr>
          <w:sz w:val="28"/>
          <w:szCs w:val="28"/>
        </w:rPr>
        <w:t>био</w:t>
      </w:r>
      <w:proofErr w:type="spellEnd"/>
      <w:r>
        <w:rPr>
          <w:sz w:val="28"/>
          <w:szCs w:val="28"/>
        </w:rPr>
        <w:t>-библиографический</w:t>
      </w:r>
      <w:proofErr w:type="gramEnd"/>
      <w:r>
        <w:rPr>
          <w:sz w:val="28"/>
          <w:szCs w:val="28"/>
        </w:rPr>
        <w:t xml:space="preserve"> справочник. – Смоленск, 1959. С. 69-72</w:t>
      </w:r>
    </w:p>
    <w:p w:rsidR="000A7A75" w:rsidRDefault="000A7A75" w:rsidP="003C2A7B">
      <w:pPr>
        <w:pStyle w:val="21"/>
        <w:shd w:val="clear" w:color="auto" w:fill="auto"/>
        <w:spacing w:after="27" w:line="360" w:lineRule="auto"/>
        <w:ind w:left="1380"/>
        <w:rPr>
          <w:sz w:val="28"/>
          <w:szCs w:val="28"/>
        </w:rPr>
      </w:pPr>
    </w:p>
    <w:p w:rsidR="000A7A75" w:rsidRDefault="000A7A75" w:rsidP="003C2A7B">
      <w:pPr>
        <w:pStyle w:val="21"/>
        <w:shd w:val="clear" w:color="auto" w:fill="auto"/>
        <w:spacing w:after="27" w:line="360" w:lineRule="auto"/>
        <w:ind w:left="1380"/>
        <w:rPr>
          <w:sz w:val="28"/>
          <w:szCs w:val="28"/>
        </w:rPr>
      </w:pPr>
    </w:p>
    <w:p w:rsidR="003C2A7B" w:rsidRPr="003C2A7B" w:rsidRDefault="003C2A7B" w:rsidP="003C2A7B">
      <w:pPr>
        <w:pStyle w:val="21"/>
        <w:shd w:val="clear" w:color="auto" w:fill="auto"/>
        <w:spacing w:after="27" w:line="360" w:lineRule="auto"/>
        <w:ind w:left="1380"/>
        <w:rPr>
          <w:sz w:val="28"/>
          <w:szCs w:val="28"/>
        </w:rPr>
      </w:pPr>
      <w:r w:rsidRPr="003C2A7B">
        <w:rPr>
          <w:sz w:val="28"/>
          <w:szCs w:val="28"/>
        </w:rPr>
        <w:lastRenderedPageBreak/>
        <w:t>О ЖИЗНИ Н. М. СУЛЕЙКИНА</w:t>
      </w:r>
    </w:p>
    <w:p w:rsidR="003504FD" w:rsidRPr="003C2A7B" w:rsidRDefault="003C2A7B" w:rsidP="000A7A75">
      <w:pPr>
        <w:pStyle w:val="21"/>
        <w:numPr>
          <w:ilvl w:val="0"/>
          <w:numId w:val="2"/>
        </w:numPr>
        <w:shd w:val="clear" w:color="auto" w:fill="auto"/>
        <w:spacing w:line="360" w:lineRule="auto"/>
        <w:ind w:left="284" w:right="40" w:hanging="284"/>
        <w:rPr>
          <w:sz w:val="28"/>
          <w:szCs w:val="28"/>
        </w:rPr>
      </w:pPr>
      <w:r w:rsidRPr="003C2A7B">
        <w:rPr>
          <w:sz w:val="28"/>
          <w:szCs w:val="28"/>
        </w:rPr>
        <w:t xml:space="preserve">Н. М. Сулейкин. Автобиография. В кн.: П. </w:t>
      </w:r>
      <w:proofErr w:type="spellStart"/>
      <w:r w:rsidRPr="003C2A7B">
        <w:rPr>
          <w:sz w:val="28"/>
          <w:szCs w:val="28"/>
        </w:rPr>
        <w:t>Заволокин</w:t>
      </w:r>
      <w:proofErr w:type="spellEnd"/>
      <w:r w:rsidRPr="003C2A7B">
        <w:rPr>
          <w:sz w:val="28"/>
          <w:szCs w:val="28"/>
        </w:rPr>
        <w:t>. Проле</w:t>
      </w:r>
      <w:r w:rsidRPr="003C2A7B">
        <w:rPr>
          <w:sz w:val="28"/>
          <w:szCs w:val="28"/>
        </w:rPr>
        <w:softHyphen/>
        <w:t xml:space="preserve">тарские писатели, Изд. « </w:t>
      </w:r>
    </w:p>
    <w:sectPr w:rsidR="003504FD" w:rsidRPr="003C2A7B" w:rsidSect="000A7A75">
      <w:pgSz w:w="8390" w:h="11905"/>
      <w:pgMar w:top="1273" w:right="837" w:bottom="1259" w:left="1640" w:header="0" w:footer="3" w:gutter="0"/>
      <w:pgNumType w:start="68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61" w:rsidRDefault="00FE7961">
      <w:r>
        <w:separator/>
      </w:r>
    </w:p>
  </w:endnote>
  <w:endnote w:type="continuationSeparator" w:id="0">
    <w:p w:rsidR="00FE7961" w:rsidRDefault="00FE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61" w:rsidRDefault="00FE7961">
      <w:r>
        <w:separator/>
      </w:r>
    </w:p>
  </w:footnote>
  <w:footnote w:type="continuationSeparator" w:id="0">
    <w:p w:rsidR="00FE7961" w:rsidRDefault="00FE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5E0E"/>
    <w:multiLevelType w:val="hybridMultilevel"/>
    <w:tmpl w:val="3774CF78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3F3B0208"/>
    <w:multiLevelType w:val="hybridMultilevel"/>
    <w:tmpl w:val="149C0B3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7B"/>
    <w:rsid w:val="000A7A75"/>
    <w:rsid w:val="003504FD"/>
    <w:rsid w:val="003C2A7B"/>
    <w:rsid w:val="007A2B34"/>
    <w:rsid w:val="00854C19"/>
    <w:rsid w:val="00936FA9"/>
    <w:rsid w:val="00BA55CA"/>
    <w:rsid w:val="00DA531A"/>
    <w:rsid w:val="00FE5FC6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2A7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3C2A7B"/>
    <w:rPr>
      <w:rFonts w:ascii="Times New Roman" w:eastAsia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a5">
    <w:name w:val="Основной текст_"/>
    <w:basedOn w:val="a0"/>
    <w:link w:val="2"/>
    <w:rsid w:val="003C2A7B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1">
    <w:name w:val="Основной текст1"/>
    <w:basedOn w:val="a5"/>
    <w:rsid w:val="003C2A7B"/>
    <w:rPr>
      <w:rFonts w:ascii="Times New Roman" w:eastAsia="Times New Roman" w:hAnsi="Times New Roman" w:cs="Times New Roman"/>
      <w:spacing w:val="10"/>
      <w:sz w:val="19"/>
      <w:szCs w:val="19"/>
      <w:u w:val="single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3C2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17"/>
      <w:szCs w:val="17"/>
      <w:lang w:val="ru-RU" w:eastAsia="en-US"/>
    </w:rPr>
  </w:style>
  <w:style w:type="paragraph" w:customStyle="1" w:styleId="2">
    <w:name w:val="Основной текст2"/>
    <w:basedOn w:val="a"/>
    <w:link w:val="a5"/>
    <w:rsid w:val="003C2A7B"/>
    <w:pPr>
      <w:shd w:val="clear" w:color="auto" w:fill="FFFFFF"/>
      <w:spacing w:before="180" w:line="211" w:lineRule="exact"/>
      <w:jc w:val="both"/>
    </w:pPr>
    <w:rPr>
      <w:rFonts w:ascii="Times New Roman" w:eastAsia="Times New Roman" w:hAnsi="Times New Roman" w:cs="Times New Roman"/>
      <w:color w:val="auto"/>
      <w:spacing w:val="10"/>
      <w:sz w:val="19"/>
      <w:szCs w:val="19"/>
      <w:lang w:val="ru-RU" w:eastAsia="en-US"/>
    </w:rPr>
  </w:style>
  <w:style w:type="character" w:customStyle="1" w:styleId="20">
    <w:name w:val="Основной текст (2)_"/>
    <w:basedOn w:val="a0"/>
    <w:link w:val="21"/>
    <w:rsid w:val="003C2A7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6">
    <w:name w:val="Колонтитул_"/>
    <w:basedOn w:val="a0"/>
    <w:link w:val="a7"/>
    <w:rsid w:val="003C2A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Колонтитул + 8;5 pt"/>
    <w:basedOn w:val="a6"/>
    <w:rsid w:val="003C2A7B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C2A7B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color w:val="auto"/>
      <w:sz w:val="15"/>
      <w:szCs w:val="15"/>
      <w:lang w:val="ru-RU" w:eastAsia="en-US"/>
    </w:rPr>
  </w:style>
  <w:style w:type="paragraph" w:customStyle="1" w:styleId="a7">
    <w:name w:val="Колонтитул"/>
    <w:basedOn w:val="a"/>
    <w:link w:val="a6"/>
    <w:rsid w:val="003C2A7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character" w:customStyle="1" w:styleId="20pt">
    <w:name w:val="Основной текст (2) + Полужирный;Интервал 0 pt"/>
    <w:basedOn w:val="20"/>
    <w:rsid w:val="003C2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22pt">
    <w:name w:val="Основной текст (2) + Интервал 2 pt"/>
    <w:basedOn w:val="20"/>
    <w:rsid w:val="003C2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5"/>
      <w:szCs w:val="15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FE5FC6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5FC6"/>
    <w:rPr>
      <w:rFonts w:ascii="Tahoma" w:eastAsia="Tahoma" w:hAnsi="Tahoma" w:cs="Tahoma"/>
      <w:color w:val="000000"/>
      <w:sz w:val="16"/>
      <w:szCs w:val="16"/>
      <w:lang w:val="ru" w:eastAsia="ru-RU"/>
    </w:rPr>
  </w:style>
  <w:style w:type="paragraph" w:styleId="aa">
    <w:name w:val="header"/>
    <w:basedOn w:val="a"/>
    <w:link w:val="ab"/>
    <w:uiPriority w:val="99"/>
    <w:unhideWhenUsed/>
    <w:rsid w:val="000A7A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7A75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0A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7A75"/>
    <w:rPr>
      <w:rFonts w:ascii="Tahoma" w:eastAsia="Tahoma" w:hAnsi="Tahoma" w:cs="Tahoma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2A7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3C2A7B"/>
    <w:rPr>
      <w:rFonts w:ascii="Times New Roman" w:eastAsia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a5">
    <w:name w:val="Основной текст_"/>
    <w:basedOn w:val="a0"/>
    <w:link w:val="2"/>
    <w:rsid w:val="003C2A7B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1">
    <w:name w:val="Основной текст1"/>
    <w:basedOn w:val="a5"/>
    <w:rsid w:val="003C2A7B"/>
    <w:rPr>
      <w:rFonts w:ascii="Times New Roman" w:eastAsia="Times New Roman" w:hAnsi="Times New Roman" w:cs="Times New Roman"/>
      <w:spacing w:val="10"/>
      <w:sz w:val="19"/>
      <w:szCs w:val="19"/>
      <w:u w:val="single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3C2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17"/>
      <w:szCs w:val="17"/>
      <w:lang w:val="ru-RU" w:eastAsia="en-US"/>
    </w:rPr>
  </w:style>
  <w:style w:type="paragraph" w:customStyle="1" w:styleId="2">
    <w:name w:val="Основной текст2"/>
    <w:basedOn w:val="a"/>
    <w:link w:val="a5"/>
    <w:rsid w:val="003C2A7B"/>
    <w:pPr>
      <w:shd w:val="clear" w:color="auto" w:fill="FFFFFF"/>
      <w:spacing w:before="180" w:line="211" w:lineRule="exact"/>
      <w:jc w:val="both"/>
    </w:pPr>
    <w:rPr>
      <w:rFonts w:ascii="Times New Roman" w:eastAsia="Times New Roman" w:hAnsi="Times New Roman" w:cs="Times New Roman"/>
      <w:color w:val="auto"/>
      <w:spacing w:val="10"/>
      <w:sz w:val="19"/>
      <w:szCs w:val="19"/>
      <w:lang w:val="ru-RU" w:eastAsia="en-US"/>
    </w:rPr>
  </w:style>
  <w:style w:type="character" w:customStyle="1" w:styleId="20">
    <w:name w:val="Основной текст (2)_"/>
    <w:basedOn w:val="a0"/>
    <w:link w:val="21"/>
    <w:rsid w:val="003C2A7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6">
    <w:name w:val="Колонтитул_"/>
    <w:basedOn w:val="a0"/>
    <w:link w:val="a7"/>
    <w:rsid w:val="003C2A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Колонтитул + 8;5 pt"/>
    <w:basedOn w:val="a6"/>
    <w:rsid w:val="003C2A7B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C2A7B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color w:val="auto"/>
      <w:sz w:val="15"/>
      <w:szCs w:val="15"/>
      <w:lang w:val="ru-RU" w:eastAsia="en-US"/>
    </w:rPr>
  </w:style>
  <w:style w:type="paragraph" w:customStyle="1" w:styleId="a7">
    <w:name w:val="Колонтитул"/>
    <w:basedOn w:val="a"/>
    <w:link w:val="a6"/>
    <w:rsid w:val="003C2A7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character" w:customStyle="1" w:styleId="20pt">
    <w:name w:val="Основной текст (2) + Полужирный;Интервал 0 pt"/>
    <w:basedOn w:val="20"/>
    <w:rsid w:val="003C2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22pt">
    <w:name w:val="Основной текст (2) + Интервал 2 pt"/>
    <w:basedOn w:val="20"/>
    <w:rsid w:val="003C2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5"/>
      <w:szCs w:val="15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FE5FC6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5FC6"/>
    <w:rPr>
      <w:rFonts w:ascii="Tahoma" w:eastAsia="Tahoma" w:hAnsi="Tahoma" w:cs="Tahoma"/>
      <w:color w:val="000000"/>
      <w:sz w:val="16"/>
      <w:szCs w:val="16"/>
      <w:lang w:val="ru" w:eastAsia="ru-RU"/>
    </w:rPr>
  </w:style>
  <w:style w:type="paragraph" w:styleId="aa">
    <w:name w:val="header"/>
    <w:basedOn w:val="a"/>
    <w:link w:val="ab"/>
    <w:uiPriority w:val="99"/>
    <w:unhideWhenUsed/>
    <w:rsid w:val="000A7A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7A75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0A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7A75"/>
    <w:rPr>
      <w:rFonts w:ascii="Tahoma" w:eastAsia="Tahoma" w:hAnsi="Tahoma" w:cs="Tahoma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2014-06-04T12:27:00Z</dcterms:created>
  <dcterms:modified xsi:type="dcterms:W3CDTF">2014-06-04T12:30:00Z</dcterms:modified>
</cp:coreProperties>
</file>