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34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6C34" w:rsidRPr="008D382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25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Pr="008D3825">
        <w:rPr>
          <w:rFonts w:ascii="Times New Roman" w:hAnsi="Times New Roman" w:cs="Times New Roman"/>
          <w:b/>
          <w:sz w:val="28"/>
          <w:szCs w:val="28"/>
        </w:rPr>
        <w:t xml:space="preserve">конкурсе  </w:t>
      </w:r>
      <w:r w:rsidRPr="000572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Книга моего детства</w:t>
      </w:r>
      <w:r w:rsidRPr="000572A8">
        <w:rPr>
          <w:rFonts w:ascii="Times New Roman" w:hAnsi="Times New Roman" w:cs="Times New Roman"/>
          <w:b/>
          <w:sz w:val="28"/>
          <w:szCs w:val="28"/>
        </w:rPr>
        <w:t>»</w:t>
      </w:r>
    </w:p>
    <w:p w:rsidR="008B6C34" w:rsidRPr="009B340E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B6C34" w:rsidRPr="009B340E" w:rsidRDefault="008B6C34" w:rsidP="008B6C34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Pr="009B340E">
        <w:rPr>
          <w:rFonts w:ascii="Times New Roman" w:hAnsi="Times New Roman" w:cs="Times New Roman"/>
        </w:rPr>
        <w:t xml:space="preserve">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творческом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видеоконкурсе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моего детства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Конкурс) определяет цели, задачи, участников Конкурса, порядок организации и проведения, требования, предъявляемые к творческим работам, критерии оценки работ, порядок определения победителей и призеров.</w:t>
      </w:r>
    </w:p>
    <w:p w:rsidR="008B6C34" w:rsidRPr="006C7065" w:rsidRDefault="008B6C34" w:rsidP="008B6C34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1.2. Вся информация о Конкурсе, включая настоящее Положение, информация о победителях размещается на официальном  сайте ЦБС,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 соцсетях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группах  «Одноклассники», «ВКонтакте»,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2.1. Цель Конкурса: 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10A5">
        <w:rPr>
          <w:rFonts w:ascii="Times New Roman" w:hAnsi="Times New Roman" w:cs="Times New Roman"/>
          <w:sz w:val="28"/>
          <w:szCs w:val="28"/>
        </w:rPr>
        <w:t>оздание социально привлекательного образа библиотеки;</w:t>
      </w:r>
    </w:p>
    <w:p w:rsidR="008B6C34" w:rsidRPr="009817BA" w:rsidRDefault="008B6C34" w:rsidP="008B6C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7BA">
        <w:rPr>
          <w:rFonts w:ascii="Times New Roman" w:hAnsi="Times New Roman" w:cs="Times New Roman"/>
          <w:sz w:val="28"/>
          <w:szCs w:val="28"/>
        </w:rPr>
        <w:t>привлеч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817BA">
        <w:rPr>
          <w:rFonts w:ascii="Times New Roman" w:hAnsi="Times New Roman" w:cs="Times New Roman"/>
          <w:sz w:val="28"/>
          <w:szCs w:val="28"/>
        </w:rPr>
        <w:t xml:space="preserve"> читателей </w:t>
      </w:r>
      <w:r>
        <w:rPr>
          <w:rFonts w:ascii="Times New Roman" w:hAnsi="Times New Roman" w:cs="Times New Roman"/>
          <w:sz w:val="28"/>
          <w:szCs w:val="28"/>
        </w:rPr>
        <w:t xml:space="preserve"> в библиотеку </w:t>
      </w:r>
      <w:r w:rsidRPr="009817BA">
        <w:rPr>
          <w:rFonts w:ascii="Times New Roman" w:hAnsi="Times New Roman" w:cs="Times New Roman"/>
          <w:sz w:val="28"/>
          <w:szCs w:val="28"/>
        </w:rPr>
        <w:t>и популяризировать чтение.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2.2. Основными задачами Конкурса являются: </w:t>
      </w:r>
    </w:p>
    <w:p w:rsidR="008B6C34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D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продвижение книги и чтения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B6C34" w:rsidRPr="00641D98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привлекательного  образа  библиотеки  для </w:t>
      </w:r>
      <w:r w:rsidRPr="00641D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15C59">
        <w:rPr>
          <w:rFonts w:ascii="Times New Roman" w:hAnsi="Times New Roman" w:cs="Times New Roman"/>
          <w:color w:val="000000"/>
          <w:sz w:val="28"/>
          <w:szCs w:val="28"/>
        </w:rPr>
        <w:t>читателей.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3. Организационный комитет</w:t>
      </w:r>
    </w:p>
    <w:p w:rsidR="008B6C34" w:rsidRPr="00D710A5" w:rsidRDefault="008B6C34" w:rsidP="008B6C3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>3.1.Общее руководство организацией и проведением Конкурса осуществляется Оргкомитетом.</w:t>
      </w:r>
    </w:p>
    <w:p w:rsidR="008B6C34" w:rsidRPr="00D710A5" w:rsidRDefault="008B6C34" w:rsidP="008B6C3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3.2.  Состав Оргкомитета Конкурса: директор ЦБС </w:t>
      </w:r>
      <w:proofErr w:type="spellStart"/>
      <w:r w:rsidRPr="00D710A5">
        <w:rPr>
          <w:color w:val="000000"/>
          <w:sz w:val="28"/>
          <w:szCs w:val="28"/>
        </w:rPr>
        <w:t>Асянова</w:t>
      </w:r>
      <w:proofErr w:type="spellEnd"/>
      <w:r w:rsidRPr="00D710A5">
        <w:rPr>
          <w:color w:val="000000"/>
          <w:sz w:val="28"/>
          <w:szCs w:val="28"/>
        </w:rPr>
        <w:t xml:space="preserve"> Т.А., зам. директора по работе с детьми Николаева Е.Е., зав. методико-библиографическим отделом Антошина Н.Н.</w:t>
      </w:r>
    </w:p>
    <w:p w:rsidR="008B6C34" w:rsidRPr="006602FE" w:rsidRDefault="008B6C34" w:rsidP="008B6C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FE">
        <w:rPr>
          <w:rFonts w:ascii="Times New Roman" w:hAnsi="Times New Roman" w:cs="Times New Roman"/>
          <w:color w:val="000000"/>
          <w:sz w:val="28"/>
          <w:szCs w:val="28"/>
        </w:rPr>
        <w:t xml:space="preserve">3.3. Оценивает конкурсные работы жюри в составе, утвержденном </w:t>
      </w:r>
      <w:r w:rsidRPr="00660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Оргкомитетом.</w:t>
      </w:r>
    </w:p>
    <w:p w:rsidR="008B6C34" w:rsidRPr="00D710A5" w:rsidRDefault="008B6C34" w:rsidP="008B6C3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8B6C34" w:rsidRPr="00D710A5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710A5">
        <w:rPr>
          <w:b/>
          <w:color w:val="000000"/>
          <w:sz w:val="28"/>
          <w:szCs w:val="28"/>
        </w:rPr>
        <w:t>4. Участники Конкурса</w:t>
      </w:r>
    </w:p>
    <w:p w:rsidR="008B6C34" w:rsidRPr="00D710A5" w:rsidRDefault="008B6C34" w:rsidP="008B6C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>4.1.</w:t>
      </w:r>
      <w:r w:rsidRPr="00D710A5">
        <w:rPr>
          <w:sz w:val="28"/>
          <w:szCs w:val="28"/>
        </w:rPr>
        <w:t xml:space="preserve"> К участию в Конкурсе приглашаются сотрудники МКУК «</w:t>
      </w:r>
      <w:proofErr w:type="gramStart"/>
      <w:r w:rsidRPr="00D710A5">
        <w:rPr>
          <w:sz w:val="28"/>
          <w:szCs w:val="28"/>
        </w:rPr>
        <w:t>Сычёвская</w:t>
      </w:r>
      <w:proofErr w:type="gramEnd"/>
      <w:r w:rsidRPr="00D710A5">
        <w:rPr>
          <w:sz w:val="28"/>
          <w:szCs w:val="28"/>
        </w:rPr>
        <w:t xml:space="preserve"> ЦБС»</w:t>
      </w:r>
    </w:p>
    <w:p w:rsidR="008B6C34" w:rsidRPr="00D710A5" w:rsidRDefault="008B6C34" w:rsidP="008B6C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4.2. </w:t>
      </w:r>
      <w:r w:rsidRPr="00D710A5">
        <w:rPr>
          <w:sz w:val="28"/>
          <w:szCs w:val="28"/>
        </w:rPr>
        <w:t>Участие в конкурсе носит индивидуальный характер.</w:t>
      </w:r>
    </w:p>
    <w:p w:rsidR="008B6C34" w:rsidRPr="00F248A0" w:rsidRDefault="008B6C34" w:rsidP="008B6C34">
      <w:pPr>
        <w:pStyle w:val="a3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>5. Условия Конкурса</w:t>
      </w:r>
    </w:p>
    <w:p w:rsidR="008B6C34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0E">
        <w:rPr>
          <w:rFonts w:ascii="Times New Roman" w:hAnsi="Times New Roman" w:cs="Times New Roman"/>
          <w:sz w:val="28"/>
          <w:szCs w:val="28"/>
        </w:rPr>
        <w:t xml:space="preserve">5.1. </w:t>
      </w:r>
      <w:r w:rsidRPr="00253380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>в номинации:</w:t>
      </w:r>
    </w:p>
    <w:p w:rsidR="008B6C34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23DD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уктрейлер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любимой книге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6C34" w:rsidRPr="007879DF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23DDF">
        <w:rPr>
          <w:rFonts w:ascii="Times New Roman" w:hAnsi="Times New Roman" w:cs="Times New Roman"/>
          <w:sz w:val="28"/>
          <w:szCs w:val="28"/>
        </w:rPr>
        <w:t xml:space="preserve"> </w:t>
      </w:r>
      <w:r w:rsidR="00B23DDF" w:rsidRPr="00B23DDF">
        <w:rPr>
          <w:rFonts w:ascii="Times New Roman" w:hAnsi="Times New Roman" w:cs="Times New Roman"/>
          <w:sz w:val="28"/>
          <w:szCs w:val="28"/>
        </w:rPr>
        <w:t>Видеоролик  с рассказом о своем личном опыте знакомства с произведением.</w:t>
      </w:r>
    </w:p>
    <w:p w:rsidR="008B6C34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710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До 1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2026  </w:t>
      </w:r>
      <w:r w:rsidRPr="00D710A5">
        <w:rPr>
          <w:rFonts w:ascii="Times New Roman" w:hAnsi="Times New Roman" w:cs="Times New Roman"/>
          <w:sz w:val="28"/>
          <w:szCs w:val="28"/>
        </w:rPr>
        <w:t xml:space="preserve"> </w:t>
      </w:r>
      <w:r w:rsidRPr="009B340E">
        <w:rPr>
          <w:rFonts w:ascii="Times New Roman" w:hAnsi="Times New Roman" w:cs="Times New Roman"/>
          <w:sz w:val="28"/>
          <w:szCs w:val="28"/>
        </w:rPr>
        <w:t>предоставить конкурс</w:t>
      </w:r>
      <w:r>
        <w:rPr>
          <w:rFonts w:ascii="Times New Roman" w:hAnsi="Times New Roman" w:cs="Times New Roman"/>
          <w:sz w:val="28"/>
          <w:szCs w:val="28"/>
        </w:rPr>
        <w:t>ные материалы.</w:t>
      </w: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6.     Основные критерии оценки</w:t>
      </w:r>
    </w:p>
    <w:p w:rsidR="008B6C34" w:rsidRDefault="008B6C34" w:rsidP="008B6C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Оценка работ производится по 5-балльной шкале; для единообразного сравнения конкурсных работ используются следующие критерии оценки:</w:t>
      </w:r>
    </w:p>
    <w:p w:rsidR="008B6C34" w:rsidRDefault="008B6C34" w:rsidP="008B6C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оригинальность, креативность в подаче материала;</w:t>
      </w:r>
    </w:p>
    <w:p w:rsidR="008B6C34" w:rsidRDefault="008B6C34" w:rsidP="008B6C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раскрытие и соответствие теме конкурса. </w:t>
      </w:r>
    </w:p>
    <w:p w:rsidR="008B6C34" w:rsidRPr="00D710A5" w:rsidRDefault="008B6C34" w:rsidP="008B6C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7. Порядок и сроки проведения Конкурса</w:t>
      </w:r>
    </w:p>
    <w:p w:rsidR="008B6C34" w:rsidRPr="00D710A5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7.1. Сроки проведения Конкурса: с 1 </w:t>
      </w:r>
      <w:r w:rsidR="00B23DDF">
        <w:rPr>
          <w:color w:val="000000"/>
          <w:sz w:val="28"/>
          <w:szCs w:val="28"/>
        </w:rPr>
        <w:t xml:space="preserve">сентября </w:t>
      </w:r>
      <w:r>
        <w:rPr>
          <w:color w:val="000000"/>
          <w:sz w:val="28"/>
          <w:szCs w:val="28"/>
        </w:rPr>
        <w:t xml:space="preserve">  </w:t>
      </w:r>
      <w:r w:rsidRPr="00D710A5">
        <w:rPr>
          <w:color w:val="000000"/>
          <w:sz w:val="28"/>
          <w:szCs w:val="28"/>
        </w:rPr>
        <w:t xml:space="preserve">  202</w:t>
      </w:r>
      <w:r>
        <w:rPr>
          <w:color w:val="000000"/>
          <w:sz w:val="28"/>
          <w:szCs w:val="28"/>
        </w:rPr>
        <w:t xml:space="preserve">6 </w:t>
      </w:r>
      <w:r w:rsidRPr="00D710A5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 xml:space="preserve">1 </w:t>
      </w:r>
      <w:r w:rsidR="00B23DDF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 xml:space="preserve">  </w:t>
      </w:r>
      <w:r w:rsidRPr="00D710A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6 </w:t>
      </w:r>
      <w:r w:rsidRPr="00D710A5">
        <w:rPr>
          <w:color w:val="000000"/>
          <w:sz w:val="28"/>
          <w:szCs w:val="28"/>
        </w:rPr>
        <w:t xml:space="preserve"> года.</w:t>
      </w:r>
    </w:p>
    <w:p w:rsidR="008B6C34" w:rsidRPr="00D710A5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7.2. Работы принимаются до </w:t>
      </w:r>
      <w:r>
        <w:rPr>
          <w:color w:val="000000"/>
          <w:sz w:val="28"/>
          <w:szCs w:val="28"/>
        </w:rPr>
        <w:t>1.</w:t>
      </w:r>
      <w:r w:rsidR="00B23DDF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включительно.</w:t>
      </w:r>
    </w:p>
    <w:p w:rsidR="008B6C34" w:rsidRPr="00D710A5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right="140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7.3. Итоги Конкурса будут подведены </w:t>
      </w:r>
      <w:r w:rsidR="00B23DD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 </w:t>
      </w:r>
      <w:r w:rsidR="00B23DDF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 xml:space="preserve">   </w:t>
      </w:r>
      <w:r w:rsidRPr="00D710A5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 года.</w:t>
      </w:r>
    </w:p>
    <w:p w:rsidR="008B6C34" w:rsidRPr="00D710A5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>7.4. Для участия в Конкурсе необходимо представить</w:t>
      </w:r>
      <w:r>
        <w:rPr>
          <w:color w:val="000000"/>
          <w:sz w:val="28"/>
          <w:szCs w:val="28"/>
        </w:rPr>
        <w:t xml:space="preserve">: короткий </w:t>
      </w:r>
      <w:r w:rsidRPr="00D710A5">
        <w:rPr>
          <w:color w:val="000000"/>
          <w:sz w:val="28"/>
          <w:szCs w:val="28"/>
        </w:rPr>
        <w:t>видеоролик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буктрейлер</w:t>
      </w:r>
      <w:proofErr w:type="spellEnd"/>
      <w:r>
        <w:rPr>
          <w:color w:val="000000"/>
          <w:sz w:val="28"/>
          <w:szCs w:val="28"/>
        </w:rPr>
        <w:t>.</w:t>
      </w:r>
      <w:r w:rsidRPr="00D710A5">
        <w:rPr>
          <w:color w:val="000000"/>
          <w:sz w:val="28"/>
          <w:szCs w:val="28"/>
        </w:rPr>
        <w:t xml:space="preserve"> Подписать: название </w:t>
      </w:r>
      <w:r>
        <w:rPr>
          <w:color w:val="000000"/>
          <w:sz w:val="28"/>
          <w:szCs w:val="28"/>
        </w:rPr>
        <w:t>номинации</w:t>
      </w:r>
      <w:r w:rsidRPr="00D710A5">
        <w:rPr>
          <w:color w:val="000000"/>
          <w:sz w:val="28"/>
          <w:szCs w:val="28"/>
        </w:rPr>
        <w:t>, название библиотеки, ФИО участника.</w:t>
      </w:r>
    </w:p>
    <w:p w:rsidR="008B6C34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7.5. </w:t>
      </w:r>
      <w:r>
        <w:rPr>
          <w:color w:val="000000"/>
          <w:sz w:val="28"/>
          <w:szCs w:val="28"/>
        </w:rPr>
        <w:t>В</w:t>
      </w:r>
      <w:r w:rsidRPr="00D710A5">
        <w:rPr>
          <w:color w:val="000000"/>
          <w:sz w:val="28"/>
          <w:szCs w:val="28"/>
        </w:rPr>
        <w:t xml:space="preserve">идеоролики </w:t>
      </w:r>
      <w:r>
        <w:rPr>
          <w:color w:val="000000"/>
          <w:sz w:val="28"/>
          <w:szCs w:val="28"/>
        </w:rPr>
        <w:t xml:space="preserve"> </w:t>
      </w:r>
      <w:r w:rsidR="00B23DDF">
        <w:rPr>
          <w:color w:val="000000"/>
          <w:sz w:val="28"/>
          <w:szCs w:val="28"/>
        </w:rPr>
        <w:t xml:space="preserve">и </w:t>
      </w:r>
      <w:proofErr w:type="spellStart"/>
      <w:r w:rsidR="00B23DDF">
        <w:rPr>
          <w:color w:val="000000"/>
          <w:sz w:val="28"/>
          <w:szCs w:val="28"/>
        </w:rPr>
        <w:t>буктрейлеры</w:t>
      </w:r>
      <w:proofErr w:type="spellEnd"/>
      <w:r w:rsidR="00B23DD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 xml:space="preserve"> будут размещены на официальном сайте МКУК «</w:t>
      </w:r>
      <w:proofErr w:type="gramStart"/>
      <w:r w:rsidRPr="00D710A5">
        <w:rPr>
          <w:color w:val="000000"/>
          <w:sz w:val="28"/>
          <w:szCs w:val="28"/>
        </w:rPr>
        <w:t>Сычевская</w:t>
      </w:r>
      <w:proofErr w:type="gramEnd"/>
      <w:r w:rsidRPr="00D710A5">
        <w:rPr>
          <w:color w:val="000000"/>
          <w:sz w:val="28"/>
          <w:szCs w:val="28"/>
        </w:rPr>
        <w:t xml:space="preserve"> ЦБС» </w:t>
      </w:r>
      <w:r>
        <w:t xml:space="preserve"> </w:t>
      </w:r>
      <w:r w:rsidRPr="00A26F8F">
        <w:rPr>
          <w:sz w:val="28"/>
          <w:szCs w:val="28"/>
        </w:rPr>
        <w:t>и в социальных сетях</w:t>
      </w:r>
      <w:r w:rsidRPr="00D710A5">
        <w:rPr>
          <w:color w:val="000000"/>
          <w:sz w:val="28"/>
          <w:szCs w:val="28"/>
        </w:rPr>
        <w:t xml:space="preserve"> </w:t>
      </w:r>
    </w:p>
    <w:p w:rsidR="008B6C34" w:rsidRPr="00D710A5" w:rsidRDefault="008B6C34" w:rsidP="008B6C34">
      <w:pPr>
        <w:pStyle w:val="a3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7.6.   Итоги конкурса оформляются протоколом заседания конкурсной комиссии. </w:t>
      </w: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8. Награждение победителей Конкурса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Награждение победителей Конкурса осуществляется дипломами и сертификатами участника.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8B6C34" w:rsidRPr="00D710A5" w:rsidRDefault="008B6C34" w:rsidP="008B6C3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9. АВТОРСКИЕ ПРАВА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9.1. Ответственность за соблюдение авторских прав работы, участвующей в Конкурсе, несет автор, приславший данную работу на Конкурс. </w:t>
      </w:r>
    </w:p>
    <w:p w:rsidR="008B6C34" w:rsidRPr="00D710A5" w:rsidRDefault="008B6C34" w:rsidP="008B6C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9.2. Присылая свою работу на конкурс, автор автоматически дает право организаторам Конкурса на использование присланного материала (размещение в </w:t>
      </w:r>
      <w:proofErr w:type="gramStart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сети</w:t>
      </w:r>
      <w:proofErr w:type="gramEnd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Интернет, участие в творческих проектах и т. п.).</w:t>
      </w:r>
    </w:p>
    <w:p w:rsidR="001450B0" w:rsidRDefault="001450B0"/>
    <w:sectPr w:rsidR="0014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4"/>
    <w:rsid w:val="001450B0"/>
    <w:rsid w:val="008B6C34"/>
    <w:rsid w:val="00B2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2026-01-22T07:25:00Z</dcterms:created>
  <dcterms:modified xsi:type="dcterms:W3CDTF">2026-01-22T07:36:00Z</dcterms:modified>
</cp:coreProperties>
</file>