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F0" w:rsidRDefault="005E17F0" w:rsidP="005E17F0">
      <w:pPr>
        <w:pStyle w:val="3"/>
      </w:pPr>
      <w:r>
        <w:t>РЕЧЬ НА ВСЕСЛАВЯНСКОМ МИТИНГЕ В МОСКВЕ 9 мая 1943 года</w:t>
      </w:r>
    </w:p>
    <w:p w:rsidR="005E17F0" w:rsidRDefault="005E17F0" w:rsidP="005E17F0">
      <w:pPr>
        <w:pStyle w:val="a3"/>
      </w:pPr>
      <w:r>
        <w:t>БРАТЬЯ СЛАВЯНЕ!</w:t>
      </w:r>
    </w:p>
    <w:p w:rsidR="005E17F0" w:rsidRDefault="005E17F0" w:rsidP="005E17F0">
      <w:pPr>
        <w:pStyle w:val="a3"/>
      </w:pPr>
      <w:r>
        <w:t>В речи, напоенные священным гневом против нашего общего врага, в речи, дышащие беспредельной скорбью о бесчисленных невинных жертвах фашистского изуверства, пусть вольется сейчас и голос представителя православной церкви великого русского народа.</w:t>
      </w:r>
    </w:p>
    <w:p w:rsidR="005E17F0" w:rsidRDefault="005E17F0" w:rsidP="005E17F0">
      <w:pPr>
        <w:pStyle w:val="a3"/>
      </w:pPr>
      <w:r>
        <w:t xml:space="preserve">Скоро исполнится уже два года, как фашистский зверь терзает и заливает кровью нашу родную землю и земли наших славянских братьев. К этим извергам применимы слова древней ветхозаветной книги, священной для верующих: "Они пьют беззакония, как воду", ибо нет меры и </w:t>
      </w:r>
      <w:proofErr w:type="gramStart"/>
      <w:r>
        <w:t>счету</w:t>
      </w:r>
      <w:proofErr w:type="gramEnd"/>
      <w:r>
        <w:t xml:space="preserve"> и видам этих беззаконий!</w:t>
      </w:r>
    </w:p>
    <w:p w:rsidR="005E17F0" w:rsidRDefault="005E17F0" w:rsidP="005E17F0">
      <w:pPr>
        <w:pStyle w:val="a3"/>
      </w:pPr>
      <w:r>
        <w:t xml:space="preserve">Объезжая в марте этого года в качестве члена Чрезвычайной Государственной Комиссии по установлению и расследованию немецких злодеяний недавно освобожденные древние русские города </w:t>
      </w:r>
      <w:proofErr w:type="spellStart"/>
      <w:r>
        <w:t>Гжатск</w:t>
      </w:r>
      <w:proofErr w:type="spellEnd"/>
      <w:r>
        <w:t xml:space="preserve">, Вязьму, Сычевку, Ржев, я лично обозревал страшные следы фашистской злобы, с ужасом видел горы </w:t>
      </w:r>
      <w:proofErr w:type="gramStart"/>
      <w:r>
        <w:t>тру</w:t>
      </w:r>
      <w:r>
        <w:t>п</w:t>
      </w:r>
      <w:r>
        <w:t>ов</w:t>
      </w:r>
      <w:proofErr w:type="gramEnd"/>
      <w:r>
        <w:t xml:space="preserve"> замученных немцами неповинных людей и обращенные в груды кирпича и пепла города, систематически и. намеренно разрушенные со всем хранившимся в них культурным наследством, с их больницами, школами.</w:t>
      </w:r>
    </w:p>
    <w:p w:rsidR="005E17F0" w:rsidRDefault="005E17F0" w:rsidP="005E17F0">
      <w:pPr>
        <w:pStyle w:val="a3"/>
      </w:pPr>
      <w:r>
        <w:t xml:space="preserve">Не уйти этим извергам, потерявшим даже самую </w:t>
      </w:r>
      <w:r>
        <w:t>п</w:t>
      </w:r>
      <w:r>
        <w:t>оследнюю искру человеческих чувств, от карающего меча возмездия!</w:t>
      </w:r>
    </w:p>
    <w:p w:rsidR="005E17F0" w:rsidRDefault="005E17F0" w:rsidP="005E17F0">
      <w:pPr>
        <w:pStyle w:val="a3"/>
      </w:pPr>
      <w:r>
        <w:t>Священной местью ответим им на это!</w:t>
      </w:r>
    </w:p>
    <w:p w:rsidR="005E17F0" w:rsidRDefault="005E17F0" w:rsidP="005E17F0">
      <w:pPr>
        <w:pStyle w:val="a3"/>
      </w:pPr>
      <w:r>
        <w:t>Весь пропитанный ложью, обманом, лицемерием, разрывающий в клочки торжественно подписанные международные договоры, фашизм написал на своем знамени насквозь лживый лозунг "крестового похода в защиту веры" и до конца открыл свое подлинное лицо за эти два года кровавой войны. Если нет меры его злодеяниям в отношении мирных людей, мирных очагов в сожженных им городах и деревнях, в отношении веками накопленных культурных ценностей народов, то в полной мере это можно сказать и о его сатанинской борьбе с церковью, с христианством.</w:t>
      </w:r>
    </w:p>
    <w:p w:rsidR="005E17F0" w:rsidRDefault="005E17F0" w:rsidP="005E17F0">
      <w:pPr>
        <w:pStyle w:val="a3"/>
      </w:pPr>
      <w:r>
        <w:t>Дорогие братья-славяне! Все вы хорошо теперь знаете, что Гитлер злейший враг христианства! Сотни храмов - русских, украинских - по мере освобождения доблестной Красной Армией нашей земли мы находим ограбленными, оскверненными немецкими захватчиками. Гитлеровцы превратили их в конюшни, в уборные, в дома терпимости, в места пьяных оргий, в застенки, где держали и пытали арестованных русских людей и пленных бойцов, где расстреливали в алтарях и у подножия иконостасов. Многие сотни храмов взорваны и превращены в груды пепла. В городе Сычевке, Смоленской области, подверглись разрушению все семь церквей, в городе Ржеве - 15 церквей, и только одна случайно уцелела. Множество разоренных церквей, издевательства над нашими священнослужителями, длинный список расстрелянных священников и церковных работников - все эти злодеяния, вопиющие к небу об отмщении, ярче любых слов говорят о подлинном отношении фашизма к религии.</w:t>
      </w:r>
    </w:p>
    <w:p w:rsidR="005E17F0" w:rsidRDefault="005E17F0" w:rsidP="005E17F0">
      <w:pPr>
        <w:pStyle w:val="a3"/>
      </w:pPr>
      <w:r>
        <w:t xml:space="preserve">Братья славяне! А разве все мы не знаем о разрушенных и оскверненных храмах, о сотнях расстрелянных священников в Сербии и Словении, Хорватии и Польше? О пытках, каким подвергается сербский патриарх Гавриил и многие представители югославской церкви? О </w:t>
      </w:r>
      <w:r>
        <w:lastRenderedPageBreak/>
        <w:t>травле предстоятеля болгарской церкви митрополита Стефана только за то, что он осмелился назвать нынешнюю войну "величайшим грехопадением"?</w:t>
      </w:r>
    </w:p>
    <w:p w:rsidR="005E17F0" w:rsidRDefault="005E17F0" w:rsidP="005E17F0">
      <w:pPr>
        <w:pStyle w:val="a3"/>
      </w:pPr>
      <w:r>
        <w:t>Фашисты показали себя заклятыми врагами церкви. В глазах верующего русского народа они - исчадие ада, как воплотившие в себе всё самое порочное, жестокое, злое, что когда-либо существовало в истории мира!</w:t>
      </w:r>
    </w:p>
    <w:p w:rsidR="005E17F0" w:rsidRDefault="005E17F0" w:rsidP="005E17F0">
      <w:pPr>
        <w:pStyle w:val="a3"/>
      </w:pPr>
      <w:r>
        <w:t>Наша борьба с этими врагами - священнейший долг каждого христианина!</w:t>
      </w:r>
    </w:p>
    <w:p w:rsidR="005E17F0" w:rsidRDefault="005E17F0" w:rsidP="005E17F0">
      <w:pPr>
        <w:pStyle w:val="a3"/>
      </w:pPr>
      <w:r>
        <w:t>Дорогие братья-славяне! Хочется сказать вам, что наша православная церковь, которая на протяжении всей русской истории жила со своим народом одной жизнью, сейчас, в дни Отечественной войны, целиком отдает себя на служение своей Родине и русскому народу в эту годину тяжелых испытаний.</w:t>
      </w:r>
    </w:p>
    <w:p w:rsidR="005E17F0" w:rsidRDefault="005E17F0" w:rsidP="005E17F0">
      <w:pPr>
        <w:pStyle w:val="a3"/>
      </w:pPr>
      <w:r>
        <w:t>Глава церкви, митрополит Сергий, в первый же день войны благословил всех православных на священную борьбу с фашистами, назвав дело защиты от фашистов всенародным подвигом. На протяжении этих двух лет он неоднократно обращался к русскому верующему народу, а я, как экзарх Украины, - к верующему украинскому народу, с призывами быть твердыми, как гранит, в этой священной битве и непоколебимо верить в скорую конечную победу над черными силами фашизма.</w:t>
      </w:r>
    </w:p>
    <w:p w:rsidR="005E17F0" w:rsidRDefault="005E17F0" w:rsidP="005E17F0">
      <w:pPr>
        <w:pStyle w:val="a3"/>
      </w:pPr>
      <w:r>
        <w:t xml:space="preserve">По призыву главы церкви за эти два года войны верующими и духовенством многие миллионы рублей собраны на военные нужды, для раненых и больных воинов, на подарки бойцам, на теплые вещи для </w:t>
      </w:r>
      <w:proofErr w:type="gramStart"/>
      <w:r>
        <w:t>армии..</w:t>
      </w:r>
      <w:proofErr w:type="gramEnd"/>
      <w:r>
        <w:t xml:space="preserve"> Ярким показателем высокого патриотического подъема верующих русских людей является сбор на танковую колонну имени Димитрия Донского, который был начат среди верующих нашей страны по призыву митрополита Сергия в конце декабря 1942 года и дал свыше 8 миллионов рублей, огромное количество золотых и серебряных вещей, охватив собою все до одной церковные общины по стране.</w:t>
      </w:r>
    </w:p>
    <w:p w:rsidR="005E17F0" w:rsidRDefault="005E17F0" w:rsidP="005E17F0">
      <w:pPr>
        <w:pStyle w:val="a3"/>
      </w:pPr>
      <w:r>
        <w:t>Дорогие братья-славяне! Русская православная церковь со всем своим народом переживает сейчас несчастье, обрушившееся на нашу Родину. Она одинаково переживает и все страдания ваши, дорогие 'братья, придавленные сапогом такого изверга, какого еще никогда не рождала земля!</w:t>
      </w:r>
    </w:p>
    <w:p w:rsidR="005E17F0" w:rsidRDefault="005E17F0" w:rsidP="005E17F0">
      <w:pPr>
        <w:pStyle w:val="a3"/>
      </w:pPr>
      <w:r>
        <w:t>Церковь полна скорби и священной ненависти к врагу. Но она полна и неиссякаемой веры в конечное торжество свободы, правды, мира, под знаменем которых воюют все славянские и свободолюбивые народы, и об этой победе в наших храмах ежедневно возносится молитва.</w:t>
      </w:r>
    </w:p>
    <w:p w:rsidR="005E17F0" w:rsidRDefault="005E17F0" w:rsidP="005E17F0">
      <w:pPr>
        <w:pStyle w:val="a3"/>
      </w:pPr>
      <w:r>
        <w:t xml:space="preserve">Дорогие друзья славяне! Ни на одно мгновенье православная церковь не допускала и не допустит мысли, чтобы насилие заковало в цепи свободу, чтобы ложь и злоба победили право и справедливость, чтобы темные адские силы, в сатанинской ярости восставшие на </w:t>
      </w:r>
      <w:r>
        <w:t>в</w:t>
      </w:r>
      <w:r>
        <w:t>есь мир, затушили своими окровавленными руками свет христианства и огни многовековой духовной культуры человечества.</w:t>
      </w:r>
    </w:p>
    <w:p w:rsidR="005E17F0" w:rsidRDefault="005E17F0" w:rsidP="005E17F0">
      <w:pPr>
        <w:pStyle w:val="a3"/>
      </w:pPr>
      <w:r>
        <w:t>Братья славяне! Мы с вами стоим лицом к лицу с одним врагом и воодушевлены одной мыслью, одной целью: победить этого врага, уничтожить в лице его самый источник войн и несчастий для народов, вырезать навсегда этот нацистский гнойник из тела земли. Будем едины! В единении, в борьбе плечом к плечу наша сила! И Бог нам будет в помощь в святом деле! Пусть вечное клеймо позора ляжет на тех, кто теперь или после попытается разрушить славянское единство!</w:t>
      </w:r>
    </w:p>
    <w:p w:rsidR="005E17F0" w:rsidRDefault="005E17F0" w:rsidP="005E17F0">
      <w:pPr>
        <w:pStyle w:val="a3"/>
      </w:pPr>
      <w:r>
        <w:lastRenderedPageBreak/>
        <w:t xml:space="preserve">Гитлеризм будет раздавлен свободолюбивыми народами, объединившими свои силы в борьбе с исчадием </w:t>
      </w:r>
      <w:proofErr w:type="gramStart"/>
      <w:r>
        <w:t>ада</w:t>
      </w:r>
      <w:proofErr w:type="gramEnd"/>
      <w:r>
        <w:t xml:space="preserve"> и славяне в этой семье победителен займут почетное место!</w:t>
      </w:r>
    </w:p>
    <w:p w:rsidR="005E17F0" w:rsidRDefault="005E17F0" w:rsidP="005E17F0">
      <w:pPr>
        <w:pStyle w:val="a3"/>
      </w:pPr>
      <w:r>
        <w:t xml:space="preserve">Церковь не перестает и не перестанет пламенно молиться о своем народе, о всех славянских народах и их благородных союзниках, с оружием </w:t>
      </w:r>
      <w:proofErr w:type="gramStart"/>
      <w:r>
        <w:t>в руках</w:t>
      </w:r>
      <w:proofErr w:type="gramEnd"/>
      <w:r>
        <w:t xml:space="preserve"> освобождающих землю от вонзившихся в ее тело зубов хищника. Она сплетает молитвенные венки вечной памяти тем, кто свои души положил в этой священной войне против насильников и людоедов.</w:t>
      </w:r>
    </w:p>
    <w:p w:rsidR="005E17F0" w:rsidRDefault="005E17F0" w:rsidP="005E17F0">
      <w:pPr>
        <w:pStyle w:val="a3"/>
      </w:pPr>
      <w:r>
        <w:t>Русская православная церковь благословляет вас на святую борьбу, дорогие братья славяне!</w:t>
      </w:r>
    </w:p>
    <w:p w:rsidR="005E17F0" w:rsidRDefault="005E17F0" w:rsidP="005E17F0">
      <w:pPr>
        <w:pStyle w:val="a3"/>
      </w:pPr>
      <w:r>
        <w:t>Мы - духом с вами!</w:t>
      </w:r>
    </w:p>
    <w:p w:rsidR="005E17F0" w:rsidRDefault="005E17F0" w:rsidP="005E17F0">
      <w:pPr>
        <w:pStyle w:val="a3"/>
      </w:pPr>
      <w:r>
        <w:t>Выковывайте вместе с нами скорую победу!</w:t>
      </w:r>
    </w:p>
    <w:p w:rsidR="005E17F0" w:rsidRDefault="005E17F0" w:rsidP="005E17F0">
      <w:pPr>
        <w:pStyle w:val="a3"/>
      </w:pPr>
      <w:r>
        <w:t>Вперед на осатанелого врага, врага христианства, культуры, народного счастья, злейшего врага славянства!</w:t>
      </w:r>
    </w:p>
    <w:p w:rsidR="005E17F0" w:rsidRDefault="005E17F0" w:rsidP="005E17F0">
      <w:pPr>
        <w:pStyle w:val="a3"/>
      </w:pPr>
      <w:r>
        <w:t>"Третий Всеславянский митинг в Москве", издание Всеславянского Комитета, 1943 г., стр. 46-49,</w:t>
      </w:r>
    </w:p>
    <w:p w:rsidR="00FA0657" w:rsidRDefault="00FA0657">
      <w:bookmarkStart w:id="0" w:name="_GoBack"/>
      <w:bookmarkEnd w:id="0"/>
    </w:p>
    <w:sectPr w:rsidR="00FA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0"/>
    <w:rsid w:val="005E17F0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331D-AF64-4528-A626-7970A8CF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F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17F0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5E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2014-12-03T09:05:00Z</dcterms:created>
  <dcterms:modified xsi:type="dcterms:W3CDTF">2014-12-03T09:09:00Z</dcterms:modified>
</cp:coreProperties>
</file>